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D1" w:rsidRPr="000440FF" w:rsidRDefault="00BC10D1" w:rsidP="00BC10D1">
      <w:pPr>
        <w:pStyle w:val="1"/>
        <w:shd w:val="clear" w:color="auto" w:fill="auto"/>
        <w:ind w:left="-285" w:right="-142" w:firstLine="285"/>
        <w:jc w:val="center"/>
        <w:rPr>
          <w:rFonts w:ascii="Arial" w:hAnsi="Arial" w:cs="Arial" w:hint="cs"/>
          <w:emboss/>
          <w:color w:val="C0C0C0"/>
          <w:shd w:val="clear" w:color="auto" w:fill="000000"/>
        </w:rPr>
      </w:pPr>
      <w:bookmarkStart w:id="0" w:name="_Toc370291680"/>
      <w:bookmarkStart w:id="1" w:name="_Toc370292771"/>
    </w:p>
    <w:p w:rsidR="008232F8" w:rsidRPr="000440FF" w:rsidRDefault="008232F8" w:rsidP="008232F8">
      <w:pPr>
        <w:pStyle w:val="1"/>
        <w:shd w:val="clear" w:color="auto" w:fill="auto"/>
        <w:ind w:left="-285" w:right="-142" w:firstLine="285"/>
        <w:jc w:val="center"/>
        <w:rPr>
          <w:rFonts w:ascii="Arial" w:hAnsi="Arial" w:cs="Arial"/>
          <w:emboss/>
          <w:color w:val="C0C0C0"/>
          <w:shd w:val="clear" w:color="auto" w:fill="000000"/>
          <w:rtl/>
        </w:rPr>
      </w:pPr>
      <w:r w:rsidRPr="000440FF">
        <w:rPr>
          <w:rFonts w:ascii="Arial" w:hAnsi="Arial" w:cs="Arial"/>
          <w:emboss/>
          <w:color w:val="C0C0C0"/>
          <w:shd w:val="clear" w:color="auto" w:fill="000000"/>
          <w:rtl/>
        </w:rPr>
        <w:t>הודעה על החמרה  ( מידע בטיחות)  בעלון לצרכן</w:t>
      </w:r>
      <w:bookmarkEnd w:id="0"/>
      <w:bookmarkEnd w:id="1"/>
    </w:p>
    <w:p w:rsidR="008232F8" w:rsidRPr="000440FF" w:rsidRDefault="008232F8" w:rsidP="008232F8">
      <w:pPr>
        <w:pStyle w:val="1"/>
        <w:shd w:val="clear" w:color="auto" w:fill="auto"/>
        <w:ind w:left="-285" w:right="-142" w:firstLine="285"/>
        <w:jc w:val="center"/>
        <w:rPr>
          <w:rFonts w:ascii="Arial" w:hAnsi="Arial" w:cs="Arial"/>
          <w:emboss/>
          <w:color w:val="C0C0C0"/>
          <w:shd w:val="clear" w:color="auto" w:fill="000000"/>
          <w:rtl/>
        </w:rPr>
      </w:pPr>
      <w:bookmarkStart w:id="2" w:name="_Toc370291681"/>
      <w:bookmarkStart w:id="3" w:name="_Toc370292772"/>
      <w:r w:rsidRPr="000440FF">
        <w:rPr>
          <w:rFonts w:ascii="Arial" w:hAnsi="Arial" w:cs="Arial"/>
          <w:b w:val="0"/>
          <w:bCs w:val="0"/>
          <w:emboss/>
          <w:color w:val="C0C0C0"/>
          <w:sz w:val="14"/>
          <w:szCs w:val="24"/>
          <w:shd w:val="clear" w:color="auto" w:fill="000000"/>
          <w:rtl/>
        </w:rPr>
        <w:t>(מעודכן 05.2013</w:t>
      </w:r>
      <w:r w:rsidRPr="000440FF">
        <w:rPr>
          <w:rFonts w:ascii="Arial" w:hAnsi="Arial" w:cs="Arial"/>
          <w:b w:val="0"/>
          <w:bCs w:val="0"/>
          <w:emboss/>
          <w:color w:val="C0C0C0"/>
          <w:sz w:val="24"/>
          <w:szCs w:val="24"/>
          <w:shd w:val="clear" w:color="auto" w:fill="000000"/>
          <w:rtl/>
        </w:rPr>
        <w:t>)</w:t>
      </w:r>
      <w:bookmarkEnd w:id="2"/>
      <w:bookmarkEnd w:id="3"/>
    </w:p>
    <w:p w:rsidR="008232F8" w:rsidRPr="000440FF" w:rsidRDefault="008232F8" w:rsidP="008232F8">
      <w:pPr>
        <w:rPr>
          <w:rFonts w:ascii="Arial" w:hAnsi="Arial"/>
          <w:b/>
          <w:bCs/>
          <w:rtl/>
        </w:rPr>
      </w:pPr>
    </w:p>
    <w:p w:rsidR="008232F8" w:rsidRPr="000440FF" w:rsidRDefault="00034C5A" w:rsidP="00B35203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</w:rPr>
        <w:t xml:space="preserve"> תאריך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: </w:t>
      </w:r>
      <w:r w:rsidR="00B35203">
        <w:rPr>
          <w:rFonts w:ascii="Arial" w:hAnsi="Arial"/>
          <w:u w:val="single"/>
        </w:rPr>
        <w:t>26</w:t>
      </w:r>
      <w:r w:rsidR="004E7705">
        <w:rPr>
          <w:rFonts w:ascii="Arial" w:hAnsi="Arial"/>
          <w:u w:val="single"/>
        </w:rPr>
        <w:t>/05/2015</w:t>
      </w:r>
      <w:r>
        <w:rPr>
          <w:rFonts w:ascii="Arial" w:hAnsi="Arial" w:hint="cs"/>
          <w:rtl/>
        </w:rPr>
        <w:t xml:space="preserve">    </w:t>
      </w:r>
    </w:p>
    <w:p w:rsidR="008232F8" w:rsidRPr="000440FF" w:rsidRDefault="008232F8" w:rsidP="00034C5A">
      <w:pPr>
        <w:spacing w:line="360" w:lineRule="auto"/>
        <w:rPr>
          <w:rFonts w:ascii="Arial" w:hAnsi="Arial"/>
          <w:b/>
          <w:bCs/>
          <w:szCs w:val="28"/>
          <w:rtl/>
        </w:rPr>
      </w:pPr>
      <w:r w:rsidRPr="000440FF">
        <w:rPr>
          <w:rFonts w:ascii="Arial" w:hAnsi="Arial"/>
          <w:b/>
          <w:bCs/>
          <w:szCs w:val="28"/>
          <w:rtl/>
        </w:rPr>
        <w:t>שם תכשיר באנגלית ומספר הרישום</w:t>
      </w:r>
      <w:r w:rsidR="00034C5A">
        <w:rPr>
          <w:rFonts w:ascii="Arial" w:hAnsi="Arial" w:hint="cs"/>
          <w:b/>
          <w:bCs/>
          <w:szCs w:val="28"/>
          <w:rtl/>
        </w:rPr>
        <w:t>:</w:t>
      </w:r>
      <w:r w:rsidRPr="000440FF">
        <w:rPr>
          <w:rFonts w:ascii="Arial" w:hAnsi="Arial"/>
          <w:b/>
          <w:bCs/>
          <w:szCs w:val="28"/>
          <w:rtl/>
        </w:rPr>
        <w:t xml:space="preserve"> </w:t>
      </w:r>
      <w:r w:rsidR="00034C5A" w:rsidRPr="00034C5A">
        <w:rPr>
          <w:rFonts w:ascii="Arial" w:hAnsi="Arial"/>
          <w:sz w:val="20"/>
          <w:szCs w:val="20"/>
          <w:u w:val="single"/>
        </w:rPr>
        <w:t>DOMITOR VETERINARY</w:t>
      </w:r>
      <w:r w:rsidR="00034C5A" w:rsidRPr="00034C5A">
        <w:rPr>
          <w:rFonts w:ascii="Arial" w:hAnsi="Arial" w:hint="cs"/>
          <w:color w:val="000080"/>
          <w:sz w:val="20"/>
          <w:szCs w:val="20"/>
          <w:u w:val="single"/>
          <w:rtl/>
        </w:rPr>
        <w:t xml:space="preserve">  </w:t>
      </w:r>
      <w:r w:rsidR="00034C5A" w:rsidRPr="00034C5A">
        <w:rPr>
          <w:rFonts w:ascii="Arial" w:hAnsi="Arial"/>
          <w:u w:val="single"/>
        </w:rPr>
        <w:t>082 58 92306 00</w:t>
      </w:r>
    </w:p>
    <w:p w:rsidR="008232F8" w:rsidRPr="00034C5A" w:rsidRDefault="00034C5A" w:rsidP="00034C5A">
      <w:pPr>
        <w:spacing w:line="360" w:lineRule="auto"/>
        <w:rPr>
          <w:rFonts w:ascii="Arial" w:hAnsi="Arial"/>
          <w:u w:val="single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שם בעל הרישום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: </w:t>
      </w:r>
      <w:r w:rsidRPr="00034C5A">
        <w:rPr>
          <w:rFonts w:ascii="Arial" w:hAnsi="Arial" w:hint="cs"/>
          <w:u w:val="single"/>
          <w:rtl/>
        </w:rPr>
        <w:t>זואטיס ישראל הולדינג בי.וי</w:t>
      </w:r>
    </w:p>
    <w:p w:rsidR="008232F8" w:rsidRPr="000440FF" w:rsidRDefault="008232F8" w:rsidP="008232F8">
      <w:pPr>
        <w:jc w:val="center"/>
        <w:rPr>
          <w:rFonts w:ascii="Arial" w:hAnsi="Arial"/>
          <w:color w:val="FF0000"/>
          <w:szCs w:val="28"/>
          <w:rtl/>
        </w:rPr>
      </w:pPr>
      <w:r w:rsidRPr="000440FF">
        <w:rPr>
          <w:rFonts w:ascii="Arial" w:hAnsi="Arial"/>
          <w:color w:val="FF0000"/>
          <w:szCs w:val="28"/>
          <w:rtl/>
        </w:rPr>
        <w:t>טופס זה מיועד לפרוט ההחמרות בלבד !</w:t>
      </w:r>
    </w:p>
    <w:p w:rsidR="008232F8" w:rsidRPr="000440FF" w:rsidRDefault="008232F8" w:rsidP="008232F8">
      <w:pPr>
        <w:jc w:val="center"/>
        <w:rPr>
          <w:rFonts w:ascii="Arial" w:hAnsi="Arial"/>
          <w:color w:val="FF0000"/>
          <w:szCs w:val="28"/>
          <w:rtl/>
        </w:rPr>
      </w:pPr>
    </w:p>
    <w:tbl>
      <w:tblPr>
        <w:bidiVisual/>
        <w:tblW w:w="9885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9"/>
        <w:gridCol w:w="3255"/>
        <w:gridCol w:w="4691"/>
      </w:tblGrid>
      <w:tr w:rsidR="008232F8" w:rsidRPr="000440FF" w:rsidTr="00945A54">
        <w:trPr>
          <w:cantSplit/>
        </w:trPr>
        <w:tc>
          <w:tcPr>
            <w:tcW w:w="9885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8232F8" w:rsidRPr="000440FF" w:rsidRDefault="008232F8" w:rsidP="007E2DB5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8232F8" w:rsidRPr="000440FF" w:rsidRDefault="008232F8" w:rsidP="007E2DB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440FF">
              <w:rPr>
                <w:rFonts w:ascii="Arial" w:hAnsi="Arial"/>
                <w:b/>
                <w:bCs/>
                <w:rtl/>
              </w:rPr>
              <w:t xml:space="preserve">ההחמרות המבוקשות </w:t>
            </w:r>
          </w:p>
        </w:tc>
      </w:tr>
      <w:tr w:rsidR="008232F8" w:rsidRPr="000440FF" w:rsidTr="006062F1">
        <w:trPr>
          <w:trHeight w:val="874"/>
        </w:trPr>
        <w:tc>
          <w:tcPr>
            <w:tcW w:w="1939" w:type="dxa"/>
            <w:tcBorders>
              <w:top w:val="nil"/>
            </w:tcBorders>
          </w:tcPr>
          <w:p w:rsidR="008232F8" w:rsidRPr="000956AC" w:rsidRDefault="008232F8" w:rsidP="001078BB">
            <w:pPr>
              <w:ind w:right="0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8232F8" w:rsidRPr="000956AC" w:rsidRDefault="001078BB" w:rsidP="001078BB">
            <w:pPr>
              <w:ind w:right="0"/>
              <w:jc w:val="center"/>
              <w:rPr>
                <w:rFonts w:ascii="Arial" w:hAnsi="Arial"/>
                <w:b/>
                <w:bCs/>
                <w:rtl/>
              </w:rPr>
            </w:pPr>
            <w:r w:rsidRPr="000956AC">
              <w:rPr>
                <w:rFonts w:ascii="Arial" w:hAnsi="Arial"/>
                <w:b/>
                <w:bCs/>
                <w:rtl/>
              </w:rPr>
              <w:t>פרק בעלון</w:t>
            </w:r>
          </w:p>
        </w:tc>
        <w:tc>
          <w:tcPr>
            <w:tcW w:w="3255" w:type="dxa"/>
            <w:tcBorders>
              <w:top w:val="nil"/>
            </w:tcBorders>
          </w:tcPr>
          <w:p w:rsidR="008232F8" w:rsidRPr="000956AC" w:rsidRDefault="008232F8" w:rsidP="007E2DB5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8232F8" w:rsidRPr="000956AC" w:rsidRDefault="008232F8" w:rsidP="007E2DB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956AC">
              <w:rPr>
                <w:rFonts w:ascii="Arial" w:hAnsi="Arial"/>
                <w:b/>
                <w:bCs/>
                <w:rtl/>
              </w:rPr>
              <w:t>טקסט נוכחי</w:t>
            </w:r>
          </w:p>
        </w:tc>
        <w:tc>
          <w:tcPr>
            <w:tcW w:w="4691" w:type="dxa"/>
            <w:tcBorders>
              <w:top w:val="nil"/>
              <w:right w:val="single" w:sz="4" w:space="0" w:color="auto"/>
            </w:tcBorders>
          </w:tcPr>
          <w:p w:rsidR="008232F8" w:rsidRPr="000956AC" w:rsidRDefault="008232F8" w:rsidP="007E2DB5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8232F8" w:rsidRPr="000956AC" w:rsidRDefault="008232F8" w:rsidP="007E2DB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956AC">
              <w:rPr>
                <w:rFonts w:ascii="Arial" w:hAnsi="Arial"/>
                <w:b/>
                <w:bCs/>
                <w:rtl/>
              </w:rPr>
              <w:t>טקסט חדש</w:t>
            </w:r>
          </w:p>
        </w:tc>
      </w:tr>
      <w:tr w:rsidR="008232F8" w:rsidRPr="000440FF" w:rsidTr="006062F1">
        <w:trPr>
          <w:trHeight w:val="535"/>
        </w:trPr>
        <w:tc>
          <w:tcPr>
            <w:tcW w:w="1939" w:type="dxa"/>
          </w:tcPr>
          <w:p w:rsidR="008232F8" w:rsidRPr="000956AC" w:rsidRDefault="001078BB" w:rsidP="001078BB">
            <w:pPr>
              <w:ind w:right="0"/>
              <w:rPr>
                <w:rFonts w:ascii="Arial" w:hAnsi="Arial"/>
                <w:b/>
                <w:bCs/>
                <w:rtl/>
              </w:rPr>
            </w:pPr>
            <w:r w:rsidRPr="000956AC">
              <w:rPr>
                <w:rFonts w:ascii="Arial" w:hAnsi="Arial"/>
                <w:b/>
                <w:bCs/>
                <w:rtl/>
              </w:rPr>
              <w:t>התוויות</w:t>
            </w:r>
          </w:p>
        </w:tc>
        <w:tc>
          <w:tcPr>
            <w:tcW w:w="3255" w:type="dxa"/>
          </w:tcPr>
          <w:p w:rsidR="008232F8" w:rsidRPr="000956AC" w:rsidRDefault="008232F8" w:rsidP="001078BB">
            <w:pPr>
              <w:ind w:right="0"/>
              <w:rPr>
                <w:rFonts w:ascii="Arial" w:hAnsi="Arial"/>
                <w:strike/>
                <w:rtl/>
              </w:rPr>
            </w:pPr>
          </w:p>
          <w:p w:rsidR="008232F8" w:rsidRPr="000956AC" w:rsidRDefault="008232F8" w:rsidP="001078BB">
            <w:pPr>
              <w:ind w:right="0"/>
              <w:rPr>
                <w:rFonts w:ascii="Arial" w:hAnsi="Arial"/>
              </w:rPr>
            </w:pPr>
          </w:p>
        </w:tc>
        <w:tc>
          <w:tcPr>
            <w:tcW w:w="4691" w:type="dxa"/>
            <w:tcBorders>
              <w:right w:val="single" w:sz="4" w:space="0" w:color="auto"/>
            </w:tcBorders>
          </w:tcPr>
          <w:p w:rsidR="008232F8" w:rsidRPr="000956AC" w:rsidRDefault="008232F8" w:rsidP="00B35203">
            <w:pPr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left="83" w:right="0"/>
              <w:textAlignment w:val="baseline"/>
              <w:rPr>
                <w:rFonts w:ascii="Arial" w:hAnsi="Arial"/>
                <w:rtl/>
                <w:lang w:val="en-GB"/>
              </w:rPr>
            </w:pPr>
          </w:p>
        </w:tc>
      </w:tr>
      <w:tr w:rsidR="008232F8" w:rsidRPr="000440FF" w:rsidTr="006062F1">
        <w:tc>
          <w:tcPr>
            <w:tcW w:w="1939" w:type="dxa"/>
          </w:tcPr>
          <w:p w:rsidR="008232F8" w:rsidRPr="000956AC" w:rsidRDefault="008232F8" w:rsidP="001078BB">
            <w:pPr>
              <w:ind w:right="0"/>
              <w:rPr>
                <w:rFonts w:ascii="Arial" w:hAnsi="Arial"/>
                <w:b/>
                <w:bCs/>
                <w:rtl/>
              </w:rPr>
            </w:pPr>
            <w:r w:rsidRPr="000956AC">
              <w:rPr>
                <w:rFonts w:ascii="Arial" w:hAnsi="Arial"/>
                <w:b/>
                <w:bCs/>
                <w:rtl/>
              </w:rPr>
              <w:t>מתי אין להשתמש בתכשיר?</w:t>
            </w:r>
          </w:p>
        </w:tc>
        <w:tc>
          <w:tcPr>
            <w:tcW w:w="3255" w:type="dxa"/>
          </w:tcPr>
          <w:p w:rsidR="008232F8" w:rsidRPr="000956AC" w:rsidRDefault="008232F8" w:rsidP="001078BB">
            <w:pPr>
              <w:ind w:right="0"/>
              <w:rPr>
                <w:rFonts w:ascii="Arial" w:hAnsi="Arial"/>
                <w:strike/>
                <w:rtl/>
              </w:rPr>
            </w:pPr>
          </w:p>
        </w:tc>
        <w:tc>
          <w:tcPr>
            <w:tcW w:w="4691" w:type="dxa"/>
            <w:tcBorders>
              <w:right w:val="single" w:sz="4" w:space="0" w:color="auto"/>
            </w:tcBorders>
          </w:tcPr>
          <w:p w:rsidR="008232F8" w:rsidRPr="000956AC" w:rsidRDefault="008232F8" w:rsidP="00DE2DFE">
            <w:p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left="83" w:right="0"/>
              <w:textAlignment w:val="baseline"/>
              <w:rPr>
                <w:rFonts w:ascii="Arial" w:eastAsia="Times New Roman" w:hAnsi="Arial"/>
                <w:color w:val="000000"/>
                <w:rtl/>
                <w:lang w:val="en-GB"/>
              </w:rPr>
            </w:pPr>
          </w:p>
        </w:tc>
      </w:tr>
      <w:tr w:rsidR="008232F8" w:rsidRPr="000440FF" w:rsidTr="006062F1">
        <w:tc>
          <w:tcPr>
            <w:tcW w:w="1939" w:type="dxa"/>
          </w:tcPr>
          <w:p w:rsidR="008232F8" w:rsidRPr="000956AC" w:rsidRDefault="008232F8" w:rsidP="001078BB">
            <w:pPr>
              <w:ind w:right="0"/>
              <w:rPr>
                <w:rFonts w:ascii="Arial" w:hAnsi="Arial"/>
                <w:b/>
                <w:bCs/>
                <w:rtl/>
              </w:rPr>
            </w:pPr>
            <w:r w:rsidRPr="000956AC">
              <w:rPr>
                <w:rFonts w:ascii="Arial" w:hAnsi="Arial"/>
                <w:b/>
                <w:bCs/>
                <w:rtl/>
              </w:rPr>
              <w:t>אזהרות מיוחדות הנוגעות לשימוש בתרופה:</w:t>
            </w:r>
          </w:p>
        </w:tc>
        <w:tc>
          <w:tcPr>
            <w:tcW w:w="3255" w:type="dxa"/>
          </w:tcPr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EF7C20" w:rsidRPr="000956AC" w:rsidRDefault="00EF7C20" w:rsidP="001078BB">
            <w:pPr>
              <w:pStyle w:val="Normal1"/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956A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הנחיות והוראות בטיחות לאדם הנותן תרופה לחיה:</w:t>
            </w:r>
          </w:p>
          <w:p w:rsidR="00EF7C20" w:rsidRPr="000956AC" w:rsidRDefault="00EF7C20" w:rsidP="001078BB">
            <w:pPr>
              <w:pStyle w:val="Normal1"/>
              <w:jc w:val="left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F7C20" w:rsidRPr="000956AC" w:rsidRDefault="00EF7C20" w:rsidP="001078BB">
            <w:pPr>
              <w:pStyle w:val="Normal1"/>
              <w:jc w:val="left"/>
              <w:rPr>
                <w:rFonts w:ascii="Arial" w:hAnsi="Arial" w:cs="Arial"/>
                <w:sz w:val="22"/>
                <w:szCs w:val="22"/>
                <w:rtl/>
              </w:rPr>
            </w:pPr>
            <w:r w:rsidRPr="000956AC">
              <w:rPr>
                <w:rFonts w:ascii="Arial" w:hAnsi="Arial" w:cs="Arial" w:hint="cs"/>
                <w:sz w:val="22"/>
                <w:szCs w:val="22"/>
                <w:rtl/>
              </w:rPr>
              <w:t xml:space="preserve">יש לשטוף את העיניים במים זורמים </w:t>
            </w:r>
            <w:r w:rsidRPr="000956AC">
              <w:rPr>
                <w:rFonts w:ascii="Arial" w:hAnsi="Arial" w:cs="Arial" w:hint="cs"/>
                <w:strike/>
                <w:sz w:val="22"/>
                <w:szCs w:val="22"/>
                <w:rtl/>
              </w:rPr>
              <w:t>למשך כ-15דקות.</w:t>
            </w:r>
          </w:p>
          <w:p w:rsidR="00EF7C20" w:rsidRPr="000956AC" w:rsidRDefault="00EF7C20" w:rsidP="001078BB">
            <w:pPr>
              <w:pStyle w:val="Normal1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EF7C20" w:rsidRPr="000956AC" w:rsidRDefault="00EF7C20" w:rsidP="001078BB">
            <w:pPr>
              <w:pStyle w:val="Normal1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EF7C20" w:rsidRPr="000956AC" w:rsidRDefault="00EF7C20" w:rsidP="001078BB">
            <w:pPr>
              <w:pStyle w:val="Normal1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  <w:rtl/>
              </w:rPr>
            </w:pPr>
            <w:r w:rsidRPr="000956AC">
              <w:rPr>
                <w:rFonts w:ascii="Arial" w:hAnsi="Arial" w:cs="Arial" w:hint="cs"/>
                <w:sz w:val="22"/>
                <w:szCs w:val="22"/>
                <w:rtl/>
              </w:rPr>
              <w:t xml:space="preserve">במידה של בליעה או הזרקה של התרופה </w:t>
            </w:r>
            <w:r w:rsidR="00EF7C20" w:rsidRPr="000956AC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="00EF7C20" w:rsidRPr="000956AC">
              <w:rPr>
                <w:rFonts w:ascii="Arial" w:hAnsi="Arial" w:cs="Arial" w:hint="cs"/>
                <w:sz w:val="22"/>
                <w:szCs w:val="22"/>
                <w:rtl/>
              </w:rPr>
              <w:t xml:space="preserve"> יש לפנות לקבלת טיפול רפואי </w:t>
            </w:r>
            <w:r w:rsidR="00EF7C20" w:rsidRPr="000956AC">
              <w:rPr>
                <w:rFonts w:ascii="Arial" w:hAnsi="Arial" w:cs="Arial" w:hint="cs"/>
                <w:strike/>
                <w:sz w:val="22"/>
                <w:szCs w:val="22"/>
                <w:rtl/>
              </w:rPr>
              <w:t>ולהציג תווית התכשיר.</w:t>
            </w: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EF7C20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  <w:r w:rsidRPr="000956AC">
              <w:rPr>
                <w:rFonts w:ascii="Arial" w:hAnsi="Arial" w:cs="Arial" w:hint="cs"/>
                <w:strike/>
                <w:sz w:val="22"/>
                <w:szCs w:val="22"/>
                <w:rtl/>
              </w:rPr>
              <w:t xml:space="preserve">אנשים הסובלים ממחלות לב וכלי דם (כגון יתר לחץ דם, מחלת לב ספיקתית, וכד' ) </w:t>
            </w:r>
            <w:r w:rsidRPr="000956AC">
              <w:rPr>
                <w:rFonts w:ascii="Arial" w:hAnsi="Arial" w:cs="Arial"/>
                <w:strike/>
                <w:sz w:val="22"/>
                <w:szCs w:val="22"/>
                <w:rtl/>
              </w:rPr>
              <w:t>–</w:t>
            </w:r>
            <w:r w:rsidRPr="000956AC">
              <w:rPr>
                <w:rFonts w:ascii="Arial" w:hAnsi="Arial" w:cs="Arial" w:hint="cs"/>
                <w:strike/>
                <w:sz w:val="22"/>
                <w:szCs w:val="22"/>
                <w:rtl/>
              </w:rPr>
              <w:t xml:space="preserve"> עליהם לנקוט משנה זהירות בשימוש בתרופה על מנת למנוע חשיפה אליה.</w:t>
            </w: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F168A9" w:rsidRPr="000956AC" w:rsidRDefault="00F168A9" w:rsidP="001078BB">
            <w:pPr>
              <w:pStyle w:val="Normal1"/>
              <w:jc w:val="left"/>
              <w:rPr>
                <w:rFonts w:ascii="Arial" w:hAnsi="Arial" w:cs="Arial"/>
                <w:strike/>
                <w:sz w:val="22"/>
                <w:szCs w:val="22"/>
                <w:rtl/>
              </w:rPr>
            </w:pPr>
          </w:p>
        </w:tc>
        <w:tc>
          <w:tcPr>
            <w:tcW w:w="4691" w:type="dxa"/>
            <w:tcBorders>
              <w:right w:val="single" w:sz="4" w:space="0" w:color="auto"/>
            </w:tcBorders>
          </w:tcPr>
          <w:p w:rsidR="001B2F4C" w:rsidRPr="000956AC" w:rsidRDefault="001B2F4C" w:rsidP="001B2F4C">
            <w:pPr>
              <w:ind w:left="567" w:right="83" w:hanging="567"/>
              <w:jc w:val="right"/>
              <w:rPr>
                <w:rFonts w:ascii="Arial" w:eastAsia="Times New Roman" w:hAnsi="Arial"/>
                <w:b/>
                <w:color w:val="000000"/>
                <w:spacing w:val="-3"/>
                <w:lang w:val="en-GB"/>
              </w:rPr>
            </w:pPr>
            <w:r w:rsidRPr="000956AC">
              <w:rPr>
                <w:rFonts w:ascii="Arial" w:eastAsia="Times New Roman" w:hAnsi="Arial"/>
                <w:b/>
                <w:color w:val="000000"/>
                <w:spacing w:val="-3"/>
                <w:lang w:val="en-GB"/>
              </w:rPr>
              <w:lastRenderedPageBreak/>
              <w:t>Special precautions for use</w:t>
            </w:r>
          </w:p>
          <w:p w:rsidR="001B2F4C" w:rsidRPr="000956AC" w:rsidRDefault="001B2F4C" w:rsidP="00B35203">
            <w:pPr>
              <w:bidi w:val="0"/>
              <w:ind w:left="567" w:right="83" w:hanging="567"/>
              <w:rPr>
                <w:rFonts w:ascii="Arial" w:eastAsia="Times New Roman" w:hAnsi="Arial"/>
                <w:color w:val="000000"/>
                <w:spacing w:val="-3"/>
                <w:u w:val="single"/>
                <w:lang w:val="en-GB"/>
              </w:rPr>
            </w:pPr>
            <w:proofErr w:type="spellStart"/>
            <w:r w:rsidRPr="000956AC">
              <w:rPr>
                <w:rFonts w:ascii="Arial" w:eastAsia="Times New Roman" w:hAnsi="Arial"/>
                <w:color w:val="000000"/>
                <w:spacing w:val="-3"/>
                <w:u w:val="single"/>
                <w:lang w:val="en-GB"/>
              </w:rPr>
              <w:t>i</w:t>
            </w:r>
            <w:proofErr w:type="spellEnd"/>
            <w:r w:rsidRPr="000956AC">
              <w:rPr>
                <w:rFonts w:ascii="Arial" w:eastAsia="Times New Roman" w:hAnsi="Arial"/>
                <w:color w:val="000000"/>
                <w:spacing w:val="-3"/>
                <w:u w:val="single"/>
                <w:lang w:val="en-GB"/>
              </w:rPr>
              <w:t>.</w:t>
            </w:r>
            <w:r w:rsidRPr="000956AC">
              <w:rPr>
                <w:rFonts w:ascii="Arial" w:eastAsia="Times New Roman" w:hAnsi="Arial"/>
                <w:color w:val="000000"/>
                <w:spacing w:val="-3"/>
                <w:u w:val="single"/>
                <w:lang w:val="en-GB"/>
              </w:rPr>
              <w:tab/>
              <w:t>Special precautions for use in animals</w:t>
            </w:r>
          </w:p>
          <w:p w:rsidR="001B2F4C" w:rsidRPr="000956AC" w:rsidRDefault="001B2F4C" w:rsidP="001B2F4C">
            <w:pPr>
              <w:ind w:left="567" w:right="83" w:hanging="567"/>
              <w:jc w:val="right"/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</w:pPr>
            <w:r w:rsidRPr="000956AC"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  <w:t xml:space="preserve">A clinical examination should be carried out in all animals before the use of drugs for sedation and/or general anaesthesia. </w:t>
            </w:r>
          </w:p>
          <w:p w:rsidR="001B2F4C" w:rsidRPr="000956AC" w:rsidRDefault="001B2F4C" w:rsidP="001B2F4C">
            <w:pPr>
              <w:ind w:left="567" w:right="83" w:hanging="567"/>
              <w:jc w:val="right"/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</w:pPr>
            <w:r w:rsidRPr="000956AC"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  <w:t xml:space="preserve">Care should be taken when using </w:t>
            </w:r>
            <w:proofErr w:type="spellStart"/>
            <w:r w:rsidRPr="000956AC"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  <w:t>Domitor</w:t>
            </w:r>
            <w:proofErr w:type="spellEnd"/>
            <w:r w:rsidRPr="000956AC"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  <w:t xml:space="preserve"> in animals with cardiovascular disease.</w:t>
            </w:r>
          </w:p>
          <w:p w:rsidR="00A75F4B" w:rsidRPr="000956AC" w:rsidRDefault="00A75F4B" w:rsidP="00A75F4B">
            <w:pPr>
              <w:ind w:left="567" w:right="83" w:hanging="567"/>
              <w:jc w:val="right"/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</w:pPr>
            <w:r w:rsidRPr="000956AC">
              <w:rPr>
                <w:rFonts w:ascii="Arial" w:eastAsia="Times New Roman" w:hAnsi="Arial"/>
                <w:color w:val="000000"/>
                <w:spacing w:val="-3"/>
                <w:lang w:val="en-GB"/>
              </w:rPr>
              <w:t xml:space="preserve">Care should be taken when combining </w:t>
            </w:r>
            <w:proofErr w:type="spellStart"/>
            <w:r w:rsidRPr="000956AC">
              <w:rPr>
                <w:rFonts w:ascii="Arial" w:eastAsia="Times New Roman" w:hAnsi="Arial"/>
                <w:color w:val="000000"/>
                <w:spacing w:val="-3"/>
                <w:lang w:val="en-GB"/>
              </w:rPr>
              <w:t>medetomidine</w:t>
            </w:r>
            <w:proofErr w:type="spellEnd"/>
            <w:r w:rsidRPr="000956AC">
              <w:rPr>
                <w:rFonts w:ascii="Arial" w:eastAsia="Times New Roman" w:hAnsi="Arial"/>
                <w:color w:val="000000"/>
                <w:spacing w:val="-3"/>
                <w:lang w:val="en-GB"/>
              </w:rPr>
              <w:t xml:space="preserve"> with other anaesthetics or sedatives.</w:t>
            </w:r>
            <w:r w:rsidRPr="000956AC"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  <w:t xml:space="preserve"> Before using any combinations consult the </w:t>
            </w:r>
            <w:r w:rsidRPr="000956AC"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  <w:lastRenderedPageBreak/>
              <w:t>contraindications and warnings that appear on the concomitant product’s data sheet.</w:t>
            </w:r>
          </w:p>
          <w:p w:rsidR="001B2F4C" w:rsidRPr="000956AC" w:rsidRDefault="001B2F4C" w:rsidP="001B2F4C">
            <w:pPr>
              <w:ind w:left="567" w:right="83" w:hanging="567"/>
              <w:jc w:val="right"/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</w:pPr>
            <w:r w:rsidRPr="000956AC"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  <w:t xml:space="preserve">Special care is recommended when treating very young animals and older animals. </w:t>
            </w:r>
          </w:p>
          <w:p w:rsidR="001B2F4C" w:rsidRPr="000956AC" w:rsidRDefault="001B2F4C" w:rsidP="00DE2DFE">
            <w:pPr>
              <w:ind w:left="567" w:right="83" w:hanging="567"/>
              <w:jc w:val="right"/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</w:pPr>
            <w:proofErr w:type="spellStart"/>
            <w:r w:rsidRPr="000956AC"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  <w:t>Domitor</w:t>
            </w:r>
            <w:proofErr w:type="spellEnd"/>
            <w:r w:rsidRPr="000956AC"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  <w:t xml:space="preserve">, ketamine and </w:t>
            </w:r>
            <w:proofErr w:type="spellStart"/>
            <w:r w:rsidRPr="000956AC"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  <w:t>propofol</w:t>
            </w:r>
            <w:proofErr w:type="spellEnd"/>
            <w:r w:rsidRPr="000956AC"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  <w:t xml:space="preserve"> are metabolised in the liver and excreted primarily via the kidneys. Pre-existing liver or kidney pathology should be carefully evaluated to confirm adequate function</w:t>
            </w:r>
            <w:r w:rsidR="00DE2DFE" w:rsidRPr="000956AC"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  <w:t xml:space="preserve"> prior to using these products.</w:t>
            </w:r>
          </w:p>
          <w:p w:rsidR="005718EE" w:rsidRPr="000956AC" w:rsidRDefault="001B2F4C" w:rsidP="003925B8">
            <w:pPr>
              <w:ind w:left="567" w:right="83" w:hanging="567"/>
              <w:jc w:val="right"/>
              <w:rPr>
                <w:rFonts w:ascii="Arial" w:eastAsia="Times New Roman" w:hAnsi="Arial"/>
                <w:color w:val="000000"/>
                <w:spacing w:val="-3"/>
                <w:highlight w:val="yellow"/>
                <w:rtl/>
                <w:lang w:val="en-GB"/>
              </w:rPr>
            </w:pPr>
            <w:r w:rsidRPr="000956AC"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  <w:t xml:space="preserve">In cats, when </w:t>
            </w:r>
            <w:proofErr w:type="spellStart"/>
            <w:r w:rsidRPr="000956AC"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  <w:t>Domitor</w:t>
            </w:r>
            <w:proofErr w:type="spellEnd"/>
            <w:r w:rsidRPr="000956AC">
              <w:rPr>
                <w:rFonts w:ascii="Arial" w:eastAsia="Times New Roman" w:hAnsi="Arial"/>
                <w:color w:val="000000"/>
                <w:spacing w:val="-3"/>
                <w:highlight w:val="yellow"/>
                <w:lang w:val="en-GB"/>
              </w:rPr>
              <w:t xml:space="preserve"> is used in combination with ketamine, laryngeal and pharyngeal reflexes are retained during anaesthesia</w:t>
            </w:r>
          </w:p>
          <w:p w:rsidR="00EF7C20" w:rsidRPr="000956AC" w:rsidRDefault="00EF7C20" w:rsidP="00EF7C20">
            <w:pPr>
              <w:ind w:left="567" w:right="83" w:hanging="567"/>
              <w:jc w:val="right"/>
              <w:rPr>
                <w:rFonts w:ascii="Arial" w:eastAsia="Times New Roman" w:hAnsi="Arial"/>
                <w:bCs/>
                <w:color w:val="000000"/>
                <w:spacing w:val="-3"/>
                <w:u w:val="single"/>
                <w:rtl/>
                <w:lang w:val="en-GB"/>
              </w:rPr>
            </w:pPr>
            <w:r w:rsidRPr="000956AC">
              <w:rPr>
                <w:rFonts w:ascii="Arial" w:eastAsia="Times New Roman" w:hAnsi="Arial"/>
                <w:bCs/>
                <w:color w:val="000000"/>
                <w:spacing w:val="-3"/>
                <w:u w:val="single"/>
              </w:rPr>
              <w:t xml:space="preserve">ii. </w:t>
            </w:r>
            <w:r w:rsidRPr="000956AC">
              <w:rPr>
                <w:rFonts w:ascii="Arial" w:eastAsia="Times New Roman" w:hAnsi="Arial"/>
                <w:bCs/>
                <w:color w:val="000000"/>
                <w:spacing w:val="-3"/>
                <w:u w:val="single"/>
                <w:lang w:val="en-GB"/>
              </w:rPr>
              <w:t>Special precautions to be taken by the person administering the veterinary medicinal product to animals.</w:t>
            </w:r>
          </w:p>
          <w:p w:rsidR="00F168A9" w:rsidRPr="000956AC" w:rsidRDefault="00F168A9" w:rsidP="00EF7C20">
            <w:pPr>
              <w:ind w:left="567" w:right="83" w:hanging="567"/>
              <w:jc w:val="right"/>
              <w:rPr>
                <w:rFonts w:ascii="Arial" w:hAnsi="Arial"/>
                <w:color w:val="000000"/>
                <w:spacing w:val="-3"/>
                <w:highlight w:val="yellow"/>
                <w:lang w:val="en-GB"/>
              </w:rPr>
            </w:pPr>
            <w:r w:rsidRPr="000956AC">
              <w:rPr>
                <w:rFonts w:ascii="Arial" w:hAnsi="Arial"/>
                <w:color w:val="000000"/>
                <w:spacing w:val="-3"/>
                <w:lang w:val="en-GB"/>
              </w:rPr>
              <w:t xml:space="preserve">In the case of accidental oral intake or self-injection, seek medical advice </w:t>
            </w:r>
            <w:r w:rsidRPr="000956AC">
              <w:rPr>
                <w:rFonts w:ascii="Arial" w:hAnsi="Arial"/>
                <w:color w:val="000000"/>
                <w:spacing w:val="-3"/>
                <w:highlight w:val="yellow"/>
                <w:lang w:val="en-GB"/>
              </w:rPr>
              <w:t>immediately and show the package leaflet to the doctor but DO NOT DRIVE as sedation and changes in blood pressure may occur.</w:t>
            </w:r>
          </w:p>
          <w:p w:rsidR="00B35203" w:rsidRPr="000956AC" w:rsidRDefault="00B35203" w:rsidP="00B35203">
            <w:pPr>
              <w:tabs>
                <w:tab w:val="left" w:pos="567"/>
              </w:tabs>
              <w:suppressAutoHyphens/>
              <w:bidi w:val="0"/>
              <w:jc w:val="both"/>
              <w:rPr>
                <w:rFonts w:ascii="Arial" w:hAnsi="Arial"/>
                <w:color w:val="000000"/>
                <w:spacing w:val="-3"/>
              </w:rPr>
            </w:pPr>
            <w:r w:rsidRPr="000956AC">
              <w:rPr>
                <w:rFonts w:ascii="Arial" w:hAnsi="Arial"/>
                <w:color w:val="000000"/>
                <w:spacing w:val="-3"/>
                <w:highlight w:val="yellow"/>
              </w:rPr>
              <w:t xml:space="preserve">  Avoid skin, eye or mucosal contact.</w:t>
            </w:r>
          </w:p>
          <w:p w:rsidR="00B35203" w:rsidRPr="000956AC" w:rsidRDefault="00B35203" w:rsidP="00B35203">
            <w:pPr>
              <w:ind w:left="567" w:right="83" w:hanging="567"/>
              <w:jc w:val="right"/>
              <w:rPr>
                <w:rFonts w:ascii="Arial" w:hAnsi="Arial"/>
                <w:color w:val="000000"/>
                <w:spacing w:val="-3"/>
                <w:highlight w:val="yellow"/>
                <w:lang w:val="en-GB"/>
              </w:rPr>
            </w:pPr>
            <w:r w:rsidRPr="000956AC">
              <w:rPr>
                <w:rFonts w:ascii="Arial" w:hAnsi="Arial"/>
                <w:color w:val="000000"/>
                <w:spacing w:val="-3"/>
                <w:highlight w:val="yellow"/>
                <w:lang w:val="en-GB"/>
              </w:rPr>
              <w:t>Remove contaminated clothes that are in direct contact with skin.</w:t>
            </w:r>
          </w:p>
          <w:p w:rsidR="00EF7C20" w:rsidRPr="000956AC" w:rsidRDefault="00EF7C20" w:rsidP="00EF7C20">
            <w:pPr>
              <w:ind w:left="567" w:right="83" w:hanging="567"/>
              <w:jc w:val="right"/>
              <w:rPr>
                <w:rFonts w:ascii="Arial" w:hAnsi="Arial"/>
                <w:color w:val="000000"/>
                <w:spacing w:val="-3"/>
                <w:highlight w:val="yellow"/>
                <w:lang w:val="en-GB"/>
              </w:rPr>
            </w:pPr>
            <w:r w:rsidRPr="000956AC">
              <w:rPr>
                <w:rFonts w:ascii="Arial" w:hAnsi="Arial"/>
                <w:color w:val="000000"/>
                <w:spacing w:val="-3"/>
                <w:highlight w:val="yellow"/>
                <w:lang w:val="en-GB"/>
              </w:rPr>
              <w:t xml:space="preserve">If pregnant women handle the product, special caution should be observed not to </w:t>
            </w:r>
            <w:proofErr w:type="spellStart"/>
            <w:r w:rsidRPr="000956AC">
              <w:rPr>
                <w:rFonts w:ascii="Arial" w:hAnsi="Arial"/>
                <w:color w:val="000000"/>
                <w:spacing w:val="-3"/>
                <w:highlight w:val="yellow"/>
                <w:lang w:val="en-GB"/>
              </w:rPr>
              <w:t>self inject</w:t>
            </w:r>
            <w:proofErr w:type="spellEnd"/>
            <w:r w:rsidRPr="000956AC">
              <w:rPr>
                <w:rFonts w:ascii="Arial" w:hAnsi="Arial"/>
                <w:color w:val="000000"/>
                <w:spacing w:val="-3"/>
                <w:highlight w:val="yellow"/>
                <w:lang w:val="en-GB"/>
              </w:rPr>
              <w:t xml:space="preserve"> as uterine contractions and decreased foetal blood pressure may occur after accidental systemic exposure.</w:t>
            </w:r>
          </w:p>
          <w:p w:rsidR="007C1D71" w:rsidRPr="000956AC" w:rsidRDefault="007C1D71" w:rsidP="007C1D71">
            <w:pPr>
              <w:ind w:left="567" w:right="83" w:hanging="567"/>
              <w:jc w:val="right"/>
              <w:rPr>
                <w:rFonts w:ascii="Arial" w:hAnsi="Arial"/>
                <w:b/>
                <w:color w:val="000000"/>
                <w:spacing w:val="-3"/>
                <w:lang w:val="en-GB"/>
              </w:rPr>
            </w:pPr>
            <w:r w:rsidRPr="000956AC">
              <w:rPr>
                <w:rFonts w:ascii="Arial" w:hAnsi="Arial"/>
                <w:b/>
                <w:color w:val="000000"/>
                <w:spacing w:val="-3"/>
                <w:highlight w:val="yellow"/>
                <w:lang w:val="en-GB"/>
              </w:rPr>
              <w:t>Advice to Doctors:</w:t>
            </w:r>
          </w:p>
          <w:p w:rsidR="00EF7C20" w:rsidRPr="000956AC" w:rsidRDefault="007C1D71" w:rsidP="00B35203">
            <w:pPr>
              <w:ind w:left="567" w:right="83" w:hanging="567"/>
              <w:jc w:val="right"/>
              <w:rPr>
                <w:rFonts w:ascii="Arial" w:hAnsi="Arial"/>
                <w:color w:val="000000"/>
                <w:spacing w:val="-3"/>
                <w:highlight w:val="yellow"/>
                <w:rtl/>
                <w:lang w:val="en-GB"/>
              </w:rPr>
            </w:pPr>
            <w:proofErr w:type="spellStart"/>
            <w:r w:rsidRPr="000956AC">
              <w:rPr>
                <w:rFonts w:ascii="Arial" w:hAnsi="Arial"/>
                <w:color w:val="000000"/>
                <w:spacing w:val="-3"/>
                <w:highlight w:val="yellow"/>
                <w:lang w:val="en-GB"/>
              </w:rPr>
              <w:t>Medetomidine</w:t>
            </w:r>
            <w:proofErr w:type="spellEnd"/>
            <w:r w:rsidRPr="000956AC">
              <w:rPr>
                <w:rFonts w:ascii="Arial" w:hAnsi="Arial"/>
                <w:color w:val="000000"/>
                <w:spacing w:val="-3"/>
                <w:highlight w:val="yellow"/>
                <w:lang w:val="en-GB"/>
              </w:rPr>
              <w:t xml:space="preserve"> hydrochloride is an alpha-2 </w:t>
            </w:r>
            <w:proofErr w:type="spellStart"/>
            <w:r w:rsidRPr="000956AC">
              <w:rPr>
                <w:rFonts w:ascii="Arial" w:hAnsi="Arial"/>
                <w:color w:val="000000"/>
                <w:spacing w:val="-3"/>
                <w:highlight w:val="yellow"/>
                <w:lang w:val="en-GB"/>
              </w:rPr>
              <w:t>adrenoreceptor</w:t>
            </w:r>
            <w:proofErr w:type="spellEnd"/>
            <w:r w:rsidRPr="000956AC">
              <w:rPr>
                <w:rFonts w:ascii="Arial" w:hAnsi="Arial"/>
                <w:color w:val="000000"/>
                <w:spacing w:val="-3"/>
                <w:highlight w:val="yellow"/>
                <w:lang w:val="en-GB"/>
              </w:rPr>
              <w:t xml:space="preserve"> agonist. Symptoms after absorption may involve clinical effects including dose dependent sedation, respiratory depression, bradycardia, hypotension, a dry mouth, and </w:t>
            </w:r>
            <w:r w:rsidRPr="000956AC">
              <w:rPr>
                <w:rFonts w:ascii="Arial" w:hAnsi="Arial"/>
                <w:color w:val="000000"/>
                <w:spacing w:val="-3"/>
                <w:highlight w:val="yellow"/>
                <w:lang w:val="en-GB"/>
              </w:rPr>
              <w:lastRenderedPageBreak/>
              <w:t>hyperglycaemia. Ventricular arrhythmias have also been reported. Respiratory and haemodynamic symptoms should be treated symptomatically.</w:t>
            </w:r>
          </w:p>
        </w:tc>
      </w:tr>
      <w:tr w:rsidR="008232F8" w:rsidRPr="000440FF" w:rsidTr="006062F1">
        <w:tc>
          <w:tcPr>
            <w:tcW w:w="1939" w:type="dxa"/>
          </w:tcPr>
          <w:p w:rsidR="008232F8" w:rsidRPr="000956AC" w:rsidRDefault="008232F8" w:rsidP="001078BB">
            <w:pPr>
              <w:ind w:right="0"/>
              <w:rPr>
                <w:rFonts w:ascii="Arial" w:hAnsi="Arial"/>
                <w:b/>
                <w:bCs/>
                <w:rtl/>
              </w:rPr>
            </w:pPr>
            <w:r w:rsidRPr="000956AC">
              <w:rPr>
                <w:rFonts w:ascii="Arial" w:hAnsi="Arial"/>
                <w:b/>
                <w:bCs/>
                <w:rtl/>
              </w:rPr>
              <w:lastRenderedPageBreak/>
              <w:t>אין להשתמש בתרופה מבלי להיוועץ ברופא לפני התחלת הטיפול:</w:t>
            </w:r>
          </w:p>
        </w:tc>
        <w:tc>
          <w:tcPr>
            <w:tcW w:w="3255" w:type="dxa"/>
          </w:tcPr>
          <w:p w:rsidR="008232F8" w:rsidRPr="000956AC" w:rsidRDefault="008232F8" w:rsidP="001078BB">
            <w:pPr>
              <w:ind w:right="0"/>
              <w:rPr>
                <w:rFonts w:ascii="Arial" w:hAnsi="Arial"/>
                <w:rtl/>
              </w:rPr>
            </w:pPr>
          </w:p>
        </w:tc>
        <w:tc>
          <w:tcPr>
            <w:tcW w:w="4691" w:type="dxa"/>
            <w:tcBorders>
              <w:right w:val="single" w:sz="4" w:space="0" w:color="auto"/>
            </w:tcBorders>
          </w:tcPr>
          <w:p w:rsidR="008232F8" w:rsidRPr="000956AC" w:rsidRDefault="008232F8" w:rsidP="001078BB">
            <w:pPr>
              <w:ind w:right="118"/>
              <w:rPr>
                <w:rFonts w:ascii="Arial" w:hAnsi="Arial"/>
                <w:rtl/>
              </w:rPr>
            </w:pPr>
          </w:p>
        </w:tc>
      </w:tr>
      <w:tr w:rsidR="008232F8" w:rsidRPr="000440FF" w:rsidTr="006062F1">
        <w:trPr>
          <w:trHeight w:val="699"/>
        </w:trPr>
        <w:tc>
          <w:tcPr>
            <w:tcW w:w="1939" w:type="dxa"/>
          </w:tcPr>
          <w:p w:rsidR="008232F8" w:rsidRPr="000956AC" w:rsidRDefault="008232F8" w:rsidP="001078BB">
            <w:pPr>
              <w:ind w:right="0"/>
              <w:rPr>
                <w:rFonts w:ascii="Arial" w:hAnsi="Arial"/>
                <w:b/>
                <w:bCs/>
                <w:rtl/>
              </w:rPr>
            </w:pPr>
            <w:r w:rsidRPr="000956AC">
              <w:rPr>
                <w:rFonts w:ascii="Arial" w:hAnsi="Arial"/>
                <w:b/>
                <w:bCs/>
                <w:rtl/>
              </w:rPr>
              <w:t>תגובות בין תרופותיות:</w:t>
            </w:r>
          </w:p>
        </w:tc>
        <w:tc>
          <w:tcPr>
            <w:tcW w:w="3255" w:type="dxa"/>
          </w:tcPr>
          <w:p w:rsidR="008232F8" w:rsidRPr="000956AC" w:rsidRDefault="008232F8" w:rsidP="001078BB">
            <w:pPr>
              <w:ind w:right="0"/>
              <w:rPr>
                <w:rFonts w:ascii="Arial" w:hAnsi="Arial"/>
                <w:b/>
                <w:bCs/>
                <w:color w:val="FF0000"/>
                <w:rtl/>
              </w:rPr>
            </w:pPr>
          </w:p>
        </w:tc>
        <w:tc>
          <w:tcPr>
            <w:tcW w:w="4691" w:type="dxa"/>
            <w:tcBorders>
              <w:right w:val="single" w:sz="4" w:space="0" w:color="auto"/>
            </w:tcBorders>
          </w:tcPr>
          <w:p w:rsidR="008232F8" w:rsidRPr="000956AC" w:rsidRDefault="001B2F4C" w:rsidP="000956AC">
            <w:pPr>
              <w:spacing w:after="0"/>
              <w:ind w:right="0"/>
              <w:jc w:val="right"/>
              <w:rPr>
                <w:rFonts w:ascii="Arial" w:hAnsi="Arial"/>
                <w:highlight w:val="yellow"/>
                <w:rtl/>
                <w:lang w:val="en-GB"/>
              </w:rPr>
            </w:pPr>
            <w:r w:rsidRPr="000956AC">
              <w:rPr>
                <w:rFonts w:ascii="Arial" w:hAnsi="Arial"/>
                <w:highlight w:val="yellow"/>
                <w:lang w:val="en-GB"/>
              </w:rPr>
              <w:t xml:space="preserve">  </w:t>
            </w:r>
            <w:proofErr w:type="spellStart"/>
            <w:r w:rsidRPr="000956AC">
              <w:rPr>
                <w:rFonts w:ascii="Arial" w:hAnsi="Arial"/>
                <w:highlight w:val="yellow"/>
                <w:lang w:val="en-GB"/>
              </w:rPr>
              <w:t>Medetomidine</w:t>
            </w:r>
            <w:proofErr w:type="spellEnd"/>
            <w:r w:rsidRPr="000956AC">
              <w:rPr>
                <w:rFonts w:ascii="Arial" w:hAnsi="Arial"/>
                <w:highlight w:val="yellow"/>
                <w:lang w:val="en-GB"/>
              </w:rPr>
              <w:t xml:space="preserve"> must not be mixed with other products, with the exception of </w:t>
            </w:r>
            <w:proofErr w:type="spellStart"/>
            <w:r w:rsidRPr="000956AC">
              <w:rPr>
                <w:rFonts w:ascii="Arial" w:hAnsi="Arial"/>
                <w:highlight w:val="yellow"/>
                <w:lang w:val="en-GB"/>
              </w:rPr>
              <w:t>Vetalar</w:t>
            </w:r>
            <w:proofErr w:type="spellEnd"/>
            <w:r w:rsidRPr="000956AC">
              <w:rPr>
                <w:rFonts w:ascii="Arial" w:hAnsi="Arial"/>
                <w:highlight w:val="yellow"/>
                <w:lang w:val="en-GB"/>
              </w:rPr>
              <w:t xml:space="preserve"> and </w:t>
            </w:r>
            <w:proofErr w:type="spellStart"/>
            <w:r w:rsidRPr="000956AC">
              <w:rPr>
                <w:rFonts w:ascii="Arial" w:hAnsi="Arial"/>
                <w:highlight w:val="yellow"/>
                <w:lang w:val="en-GB"/>
              </w:rPr>
              <w:t>Ketaset</w:t>
            </w:r>
            <w:proofErr w:type="spellEnd"/>
            <w:r w:rsidRPr="000956AC">
              <w:rPr>
                <w:rFonts w:ascii="Arial" w:hAnsi="Arial"/>
                <w:highlight w:val="yellow"/>
                <w:lang w:val="en-GB"/>
              </w:rPr>
              <w:t xml:space="preserve"> Inje</w:t>
            </w:r>
            <w:r w:rsidR="00DE2DFE" w:rsidRPr="000956AC">
              <w:rPr>
                <w:rFonts w:ascii="Arial" w:hAnsi="Arial"/>
                <w:highlight w:val="yellow"/>
                <w:lang w:val="en-GB"/>
              </w:rPr>
              <w:t xml:space="preserve">ction and </w:t>
            </w:r>
            <w:proofErr w:type="spellStart"/>
            <w:r w:rsidR="00DE2DFE" w:rsidRPr="000956AC">
              <w:rPr>
                <w:rFonts w:ascii="Arial" w:hAnsi="Arial"/>
                <w:highlight w:val="yellow"/>
                <w:lang w:val="en-GB"/>
              </w:rPr>
              <w:t>Torbugesic</w:t>
            </w:r>
            <w:proofErr w:type="spellEnd"/>
            <w:r w:rsidR="00DE2DFE" w:rsidRPr="000956AC">
              <w:rPr>
                <w:rFonts w:ascii="Arial" w:hAnsi="Arial"/>
                <w:highlight w:val="yellow"/>
                <w:lang w:val="en-GB"/>
              </w:rPr>
              <w:t xml:space="preserve"> injection.</w:t>
            </w:r>
          </w:p>
        </w:tc>
      </w:tr>
      <w:tr w:rsidR="008232F8" w:rsidRPr="000440FF" w:rsidTr="006062F1">
        <w:trPr>
          <w:trHeight w:val="512"/>
        </w:trPr>
        <w:tc>
          <w:tcPr>
            <w:tcW w:w="1939" w:type="dxa"/>
          </w:tcPr>
          <w:p w:rsidR="00846D82" w:rsidRPr="000956AC" w:rsidRDefault="008232F8" w:rsidP="00846D82">
            <w:pPr>
              <w:ind w:right="0"/>
              <w:rPr>
                <w:rFonts w:ascii="Arial" w:hAnsi="Arial"/>
                <w:b/>
                <w:bCs/>
                <w:rtl/>
              </w:rPr>
            </w:pPr>
            <w:r w:rsidRPr="000956AC">
              <w:rPr>
                <w:rFonts w:ascii="Arial" w:hAnsi="Arial"/>
                <w:b/>
                <w:bCs/>
                <w:rtl/>
              </w:rPr>
              <w:t>הריון והנקה:</w:t>
            </w:r>
          </w:p>
        </w:tc>
        <w:tc>
          <w:tcPr>
            <w:tcW w:w="3255" w:type="dxa"/>
          </w:tcPr>
          <w:p w:rsidR="00846D82" w:rsidRPr="000956AC" w:rsidRDefault="00846D82" w:rsidP="001078BB">
            <w:pPr>
              <w:ind w:right="0"/>
              <w:rPr>
                <w:rFonts w:ascii="Arial" w:hAnsi="Arial"/>
                <w:strike/>
                <w:rtl/>
              </w:rPr>
            </w:pPr>
          </w:p>
        </w:tc>
        <w:tc>
          <w:tcPr>
            <w:tcW w:w="4691" w:type="dxa"/>
            <w:tcBorders>
              <w:right w:val="single" w:sz="4" w:space="0" w:color="auto"/>
            </w:tcBorders>
          </w:tcPr>
          <w:p w:rsidR="008232F8" w:rsidRPr="000956AC" w:rsidRDefault="008232F8" w:rsidP="00190ABC">
            <w:pPr>
              <w:ind w:right="118"/>
              <w:jc w:val="right"/>
              <w:rPr>
                <w:rFonts w:ascii="Arial" w:hAnsi="Arial"/>
                <w:color w:val="FF0000"/>
                <w:highlight w:val="yellow"/>
                <w:rtl/>
                <w:lang w:val="en-GB"/>
              </w:rPr>
            </w:pPr>
          </w:p>
        </w:tc>
      </w:tr>
      <w:tr w:rsidR="008232F8" w:rsidRPr="000440FF" w:rsidTr="006062F1">
        <w:tc>
          <w:tcPr>
            <w:tcW w:w="1939" w:type="dxa"/>
          </w:tcPr>
          <w:p w:rsidR="008232F8" w:rsidRPr="000956AC" w:rsidRDefault="008232F8" w:rsidP="001078BB">
            <w:pPr>
              <w:ind w:right="0"/>
              <w:rPr>
                <w:rFonts w:ascii="Arial" w:hAnsi="Arial"/>
                <w:b/>
                <w:bCs/>
                <w:rtl/>
              </w:rPr>
            </w:pPr>
            <w:r w:rsidRPr="000956AC">
              <w:rPr>
                <w:rFonts w:ascii="Arial" w:hAnsi="Arial"/>
                <w:b/>
                <w:bCs/>
                <w:rtl/>
              </w:rPr>
              <w:t>כיצד תשתמש בתרופה:</w:t>
            </w:r>
          </w:p>
        </w:tc>
        <w:tc>
          <w:tcPr>
            <w:tcW w:w="3255" w:type="dxa"/>
          </w:tcPr>
          <w:p w:rsidR="001078BB" w:rsidRPr="000956AC" w:rsidRDefault="001078BB" w:rsidP="008F080E">
            <w:pPr>
              <w:ind w:right="0"/>
              <w:rPr>
                <w:rFonts w:ascii="Arial" w:hAnsi="Arial"/>
                <w:strike/>
                <w:rtl/>
              </w:rPr>
            </w:pPr>
          </w:p>
        </w:tc>
        <w:tc>
          <w:tcPr>
            <w:tcW w:w="4691" w:type="dxa"/>
            <w:tcBorders>
              <w:right w:val="single" w:sz="4" w:space="0" w:color="auto"/>
            </w:tcBorders>
          </w:tcPr>
          <w:p w:rsidR="000956AC" w:rsidRPr="000956AC" w:rsidRDefault="00945A54" w:rsidP="000956AC">
            <w:p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left="83" w:right="0"/>
              <w:textAlignment w:val="baseline"/>
              <w:rPr>
                <w:rFonts w:ascii="Arial" w:eastAsia="Times New Roman" w:hAnsi="Arial"/>
                <w:color w:val="000000"/>
                <w:rtl/>
                <w:lang w:val="en-GB" w:bidi="ar-SA"/>
              </w:rPr>
            </w:pPr>
            <w:r w:rsidRPr="000956AC">
              <w:rPr>
                <w:rFonts w:ascii="Arial" w:eastAsia="Times New Roman" w:hAnsi="Arial"/>
                <w:color w:val="000000"/>
                <w:highlight w:val="yellow"/>
                <w:lang w:val="en-GB" w:bidi="ar-SA"/>
              </w:rPr>
              <w:t xml:space="preserve">An appropriately graduated syringe must be used to allow accurate administration of the required dose volume.  This is particularly important when injecting small volumes.  </w:t>
            </w:r>
          </w:p>
        </w:tc>
      </w:tr>
      <w:tr w:rsidR="008232F8" w:rsidRPr="000440FF" w:rsidTr="006062F1">
        <w:tc>
          <w:tcPr>
            <w:tcW w:w="1939" w:type="dxa"/>
          </w:tcPr>
          <w:p w:rsidR="008232F8" w:rsidRPr="000956AC" w:rsidRDefault="008232F8" w:rsidP="001078BB">
            <w:pPr>
              <w:ind w:right="0"/>
              <w:rPr>
                <w:rFonts w:ascii="Arial" w:hAnsi="Arial"/>
                <w:b/>
                <w:bCs/>
                <w:rtl/>
              </w:rPr>
            </w:pPr>
            <w:r w:rsidRPr="000956AC">
              <w:rPr>
                <w:rFonts w:ascii="Arial" w:hAnsi="Arial"/>
                <w:b/>
                <w:bCs/>
                <w:rtl/>
              </w:rPr>
              <w:t>תופעות לוואי:</w:t>
            </w:r>
          </w:p>
        </w:tc>
        <w:tc>
          <w:tcPr>
            <w:tcW w:w="3255" w:type="dxa"/>
          </w:tcPr>
          <w:p w:rsidR="008232F8" w:rsidRPr="000956AC" w:rsidRDefault="008232F8" w:rsidP="001078BB">
            <w:pPr>
              <w:spacing w:line="240" w:lineRule="exact"/>
              <w:ind w:right="0"/>
              <w:rPr>
                <w:rFonts w:ascii="Arial" w:hAnsi="Arial"/>
                <w:strike/>
                <w:rtl/>
              </w:rPr>
            </w:pPr>
          </w:p>
        </w:tc>
        <w:tc>
          <w:tcPr>
            <w:tcW w:w="4691" w:type="dxa"/>
            <w:tcBorders>
              <w:right w:val="single" w:sz="4" w:space="0" w:color="auto"/>
            </w:tcBorders>
          </w:tcPr>
          <w:p w:rsidR="007C1D71" w:rsidRPr="000956AC" w:rsidRDefault="007C1D71" w:rsidP="00846D82">
            <w:pPr>
              <w:suppressAutoHyphens/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left="83" w:right="0" w:hanging="11"/>
              <w:jc w:val="both"/>
              <w:textAlignment w:val="baseline"/>
              <w:rPr>
                <w:rFonts w:ascii="Arial" w:eastAsia="Times New Roman" w:hAnsi="Arial"/>
                <w:color w:val="000000"/>
                <w:highlight w:val="yellow"/>
                <w:lang w:val="en-GB" w:bidi="ar-SA"/>
              </w:rPr>
            </w:pPr>
            <w:r w:rsidRPr="000956AC">
              <w:rPr>
                <w:rFonts w:ascii="Arial" w:eastAsia="Times New Roman" w:hAnsi="Arial"/>
                <w:color w:val="000000"/>
                <w:highlight w:val="yellow"/>
                <w:lang w:val="en-GB" w:bidi="ar-SA"/>
              </w:rPr>
              <w:t>Blood pressure will increase initially and then return to normal or slightly below normal. Cyanosis has been reported.</w:t>
            </w:r>
          </w:p>
          <w:p w:rsidR="007C1D71" w:rsidRPr="000956AC" w:rsidRDefault="007C1D71" w:rsidP="007C1D71">
            <w:pPr>
              <w:suppressAutoHyphens/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left="83" w:right="0" w:hanging="11"/>
              <w:jc w:val="both"/>
              <w:textAlignment w:val="baseline"/>
              <w:rPr>
                <w:rFonts w:ascii="Arial" w:eastAsia="Times New Roman" w:hAnsi="Arial"/>
                <w:color w:val="000000"/>
                <w:highlight w:val="yellow"/>
                <w:rtl/>
                <w:lang w:val="en-GB"/>
              </w:rPr>
            </w:pPr>
            <w:r w:rsidRPr="000956AC">
              <w:rPr>
                <w:rFonts w:ascii="Arial" w:eastAsia="Times New Roman" w:hAnsi="Arial"/>
                <w:color w:val="000000"/>
                <w:highlight w:val="yellow"/>
                <w:lang w:val="en-GB" w:bidi="ar-SA"/>
              </w:rPr>
              <w:t>Some animals experience muscle tremors and may be sensitive to loud sounds.</w:t>
            </w:r>
          </w:p>
          <w:p w:rsidR="007C1D71" w:rsidRPr="000956AC" w:rsidRDefault="007C1D71" w:rsidP="007C1D71">
            <w:pPr>
              <w:suppressAutoHyphens/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right="0"/>
              <w:jc w:val="both"/>
              <w:textAlignment w:val="baseline"/>
              <w:rPr>
                <w:rFonts w:ascii="Arial" w:eastAsia="Times New Roman" w:hAnsi="Arial"/>
                <w:color w:val="000000"/>
                <w:highlight w:val="yellow"/>
                <w:lang w:val="en-GB" w:bidi="ar-SA"/>
              </w:rPr>
            </w:pPr>
            <w:r w:rsidRPr="000956AC">
              <w:rPr>
                <w:rFonts w:ascii="Arial" w:eastAsia="Times New Roman" w:hAnsi="Arial"/>
                <w:color w:val="000000"/>
                <w:highlight w:val="yellow"/>
                <w:lang w:val="en-GB" w:bidi="ar-SA"/>
              </w:rPr>
              <w:t xml:space="preserve"> Incidents of prolonged sedation and recurrence of sedation after initial recovery have been reported.</w:t>
            </w:r>
          </w:p>
          <w:p w:rsidR="007C1D71" w:rsidRPr="000956AC" w:rsidRDefault="007C1D71" w:rsidP="007C1D71">
            <w:pPr>
              <w:suppressAutoHyphens/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right="0"/>
              <w:jc w:val="both"/>
              <w:textAlignment w:val="baseline"/>
              <w:rPr>
                <w:rFonts w:ascii="Arial" w:eastAsia="Times New Roman" w:hAnsi="Arial"/>
                <w:color w:val="000000"/>
                <w:highlight w:val="yellow"/>
                <w:lang w:val="en-GB" w:bidi="ar-SA"/>
              </w:rPr>
            </w:pPr>
            <w:r w:rsidRPr="000956AC">
              <w:rPr>
                <w:rFonts w:ascii="Arial" w:eastAsia="Times New Roman" w:hAnsi="Arial"/>
                <w:color w:val="000000"/>
                <w:highlight w:val="yellow"/>
                <w:lang w:val="en-GB" w:bidi="ar-SA"/>
              </w:rPr>
              <w:t xml:space="preserve">Isolated cases of hypersensitivity, paradoxical response (excitation) and lack of efficacy have been reported. </w:t>
            </w:r>
          </w:p>
          <w:p w:rsidR="007C1D71" w:rsidRPr="000956AC" w:rsidRDefault="007C1D71" w:rsidP="007C1D71">
            <w:pPr>
              <w:suppressAutoHyphens/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right="0"/>
              <w:jc w:val="both"/>
              <w:textAlignment w:val="baseline"/>
              <w:rPr>
                <w:rFonts w:ascii="Arial" w:eastAsia="Times New Roman" w:hAnsi="Arial"/>
                <w:color w:val="000000"/>
                <w:highlight w:val="yellow"/>
                <w:rtl/>
                <w:lang w:val="en-GB"/>
              </w:rPr>
            </w:pPr>
            <w:r w:rsidRPr="000956AC">
              <w:rPr>
                <w:rFonts w:ascii="Arial" w:eastAsia="Times New Roman" w:hAnsi="Arial"/>
                <w:color w:val="000000"/>
                <w:highlight w:val="yellow"/>
                <w:lang w:val="en-GB" w:bidi="ar-SA"/>
              </w:rPr>
              <w:t>Death from circulatory failure with severe congestion of the lungs, liver, or kidney has been reported.</w:t>
            </w:r>
          </w:p>
          <w:p w:rsidR="007C1D71" w:rsidRPr="000956AC" w:rsidRDefault="007C1D71" w:rsidP="007C1D71">
            <w:pPr>
              <w:suppressAutoHyphens/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right="0"/>
              <w:jc w:val="both"/>
              <w:textAlignment w:val="baseline"/>
              <w:rPr>
                <w:rFonts w:ascii="Arial" w:eastAsia="Times New Roman" w:hAnsi="Arial"/>
                <w:color w:val="000000"/>
                <w:highlight w:val="yellow"/>
                <w:rtl/>
                <w:lang w:val="en-GB"/>
              </w:rPr>
            </w:pPr>
            <w:r w:rsidRPr="000956AC">
              <w:rPr>
                <w:rFonts w:ascii="Arial" w:eastAsia="Times New Roman" w:hAnsi="Arial"/>
                <w:color w:val="000000"/>
                <w:highlight w:val="yellow"/>
                <w:lang w:val="en-GB"/>
              </w:rPr>
              <w:t xml:space="preserve">If the animal has a pre-existing subclinical respiratory disease, administration of </w:t>
            </w:r>
            <w:proofErr w:type="spellStart"/>
            <w:r w:rsidRPr="000956AC">
              <w:rPr>
                <w:rFonts w:ascii="Arial" w:eastAsia="Times New Roman" w:hAnsi="Arial"/>
                <w:color w:val="000000"/>
                <w:highlight w:val="yellow"/>
                <w:lang w:val="en-GB"/>
              </w:rPr>
              <w:t>Domitor</w:t>
            </w:r>
            <w:proofErr w:type="spellEnd"/>
            <w:r w:rsidRPr="000956AC">
              <w:rPr>
                <w:rFonts w:ascii="Arial" w:eastAsia="Times New Roman" w:hAnsi="Arial"/>
                <w:color w:val="000000"/>
                <w:highlight w:val="yellow"/>
                <w:lang w:val="en-GB"/>
              </w:rPr>
              <w:t xml:space="preserve"> can cause some significant respiratory depression which could predispose the animal to cardiac arrest. Pulmonary oedema has been reported.</w:t>
            </w:r>
          </w:p>
          <w:p w:rsidR="007C1D71" w:rsidRPr="000956AC" w:rsidRDefault="007C1D71" w:rsidP="007C1D71">
            <w:pPr>
              <w:suppressAutoHyphens/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right="0"/>
              <w:jc w:val="both"/>
              <w:textAlignment w:val="baseline"/>
              <w:rPr>
                <w:rFonts w:ascii="Arial" w:eastAsia="Times New Roman" w:hAnsi="Arial"/>
                <w:color w:val="000000"/>
                <w:highlight w:val="yellow"/>
                <w:lang w:val="en-GB"/>
              </w:rPr>
            </w:pPr>
            <w:r w:rsidRPr="000956AC">
              <w:rPr>
                <w:rFonts w:ascii="Arial" w:eastAsia="Times New Roman" w:hAnsi="Arial"/>
                <w:color w:val="000000"/>
                <w:highlight w:val="yellow"/>
                <w:lang w:val="en-GB"/>
              </w:rPr>
              <w:t xml:space="preserve">The combination of </w:t>
            </w:r>
            <w:proofErr w:type="spellStart"/>
            <w:r w:rsidRPr="000956AC">
              <w:rPr>
                <w:rFonts w:ascii="Arial" w:eastAsia="Times New Roman" w:hAnsi="Arial"/>
                <w:color w:val="000000"/>
                <w:highlight w:val="yellow"/>
                <w:lang w:val="en-GB"/>
              </w:rPr>
              <w:t>Domitor</w:t>
            </w:r>
            <w:proofErr w:type="spellEnd"/>
            <w:r w:rsidRPr="000956AC">
              <w:rPr>
                <w:rFonts w:ascii="Arial" w:eastAsia="Times New Roman" w:hAnsi="Arial"/>
                <w:color w:val="000000"/>
                <w:highlight w:val="yellow"/>
                <w:lang w:val="en-GB"/>
              </w:rPr>
              <w:t xml:space="preserve"> and ketamine is reported to elicit a pain response in some cats when administered intramuscularly. Heart rates will generally decrease to approximately 50% of pre-anaesthetic levels and in some cats very slow respiratory rates are observed (4-6 breaths per minute). </w:t>
            </w:r>
          </w:p>
          <w:p w:rsidR="00AA6FAF" w:rsidRPr="00E72A97" w:rsidRDefault="007C1D71" w:rsidP="00E72A97">
            <w:pPr>
              <w:suppressAutoHyphens/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left="-7" w:right="0"/>
              <w:textAlignment w:val="baseline"/>
              <w:rPr>
                <w:rFonts w:ascii="Arial" w:eastAsia="Times New Roman" w:hAnsi="Arial"/>
                <w:color w:val="000000"/>
                <w:rtl/>
                <w:lang w:val="en-GB" w:bidi="ar-SA"/>
              </w:rPr>
            </w:pPr>
            <w:r w:rsidRPr="000956AC">
              <w:rPr>
                <w:rFonts w:ascii="Arial" w:eastAsia="Times New Roman" w:hAnsi="Arial"/>
                <w:color w:val="000000"/>
                <w:highlight w:val="yellow"/>
              </w:rPr>
              <w:t>I</w:t>
            </w:r>
            <w:r w:rsidRPr="000956AC">
              <w:rPr>
                <w:rFonts w:ascii="Arial" w:eastAsia="Times New Roman" w:hAnsi="Arial"/>
                <w:color w:val="000000"/>
                <w:highlight w:val="yellow"/>
                <w:lang w:val="en-GB" w:bidi="ar-SA"/>
              </w:rPr>
              <w:t xml:space="preserve">n dogs, when </w:t>
            </w:r>
            <w:proofErr w:type="spellStart"/>
            <w:r w:rsidRPr="000956AC">
              <w:rPr>
                <w:rFonts w:ascii="Arial" w:eastAsia="Times New Roman" w:hAnsi="Arial"/>
                <w:color w:val="000000"/>
                <w:highlight w:val="yellow"/>
                <w:lang w:val="en-GB" w:bidi="ar-SA"/>
              </w:rPr>
              <w:t>Domitor</w:t>
            </w:r>
            <w:proofErr w:type="spellEnd"/>
            <w:r w:rsidRPr="000956AC">
              <w:rPr>
                <w:rFonts w:ascii="Arial" w:eastAsia="Times New Roman" w:hAnsi="Arial"/>
                <w:color w:val="000000"/>
                <w:highlight w:val="yellow"/>
                <w:lang w:val="en-GB" w:bidi="ar-SA"/>
              </w:rPr>
              <w:t xml:space="preserve"> is used in combination with </w:t>
            </w:r>
            <w:proofErr w:type="spellStart"/>
            <w:r w:rsidRPr="000956AC">
              <w:rPr>
                <w:rFonts w:ascii="Arial" w:eastAsia="Times New Roman" w:hAnsi="Arial"/>
                <w:color w:val="000000"/>
                <w:highlight w:val="yellow"/>
                <w:lang w:val="en-GB" w:bidi="ar-SA"/>
              </w:rPr>
              <w:t>propofol</w:t>
            </w:r>
            <w:proofErr w:type="spellEnd"/>
            <w:r w:rsidRPr="000956AC">
              <w:rPr>
                <w:rFonts w:ascii="Arial" w:eastAsia="Times New Roman" w:hAnsi="Arial"/>
                <w:color w:val="000000"/>
                <w:highlight w:val="yellow"/>
                <w:lang w:val="en-GB" w:bidi="ar-SA"/>
              </w:rPr>
              <w:t>, movement of the forelegs may occur during induction of anaesthesia. In some cases at higher dosages, a decline in arterial oxygen tension may occur.</w:t>
            </w:r>
          </w:p>
        </w:tc>
      </w:tr>
      <w:tr w:rsidR="008F080E" w:rsidRPr="000440FF" w:rsidTr="006062F1">
        <w:tc>
          <w:tcPr>
            <w:tcW w:w="1939" w:type="dxa"/>
          </w:tcPr>
          <w:p w:rsidR="008F080E" w:rsidRPr="000956AC" w:rsidRDefault="008F080E" w:rsidP="001078BB">
            <w:pPr>
              <w:ind w:right="0"/>
              <w:rPr>
                <w:rFonts w:ascii="Arial" w:hAnsi="Arial"/>
                <w:b/>
                <w:bCs/>
                <w:rtl/>
              </w:rPr>
            </w:pPr>
            <w:r w:rsidRPr="000956AC">
              <w:rPr>
                <w:rFonts w:ascii="Arial" w:hAnsi="Arial" w:hint="cs"/>
                <w:b/>
                <w:bCs/>
                <w:rtl/>
              </w:rPr>
              <w:lastRenderedPageBreak/>
              <w:t>מינון יתר:</w:t>
            </w:r>
          </w:p>
        </w:tc>
        <w:tc>
          <w:tcPr>
            <w:tcW w:w="3255" w:type="dxa"/>
          </w:tcPr>
          <w:p w:rsidR="008F080E" w:rsidRPr="000956AC" w:rsidRDefault="008F080E" w:rsidP="001078BB">
            <w:pPr>
              <w:spacing w:line="240" w:lineRule="exact"/>
              <w:ind w:right="0"/>
              <w:rPr>
                <w:rFonts w:ascii="Arial" w:hAnsi="Arial"/>
                <w:strike/>
                <w:rtl/>
              </w:rPr>
            </w:pPr>
            <w:r w:rsidRPr="000956AC">
              <w:rPr>
                <w:rFonts w:ascii="Arial" w:hAnsi="Arial" w:hint="cs"/>
                <w:strike/>
                <w:rtl/>
              </w:rPr>
              <w:t xml:space="preserve">מחקרים הראו, שהחיות סובלות מינונים עד פי 5 מהמינון המומלץ במתן </w:t>
            </w:r>
            <w:r w:rsidRPr="000956AC">
              <w:rPr>
                <w:rFonts w:ascii="Arial" w:hAnsi="Arial"/>
                <w:strike/>
              </w:rPr>
              <w:t>IV</w:t>
            </w:r>
            <w:r w:rsidRPr="000956AC">
              <w:rPr>
                <w:rFonts w:ascii="Arial" w:hAnsi="Arial" w:hint="cs"/>
                <w:strike/>
                <w:rtl/>
              </w:rPr>
              <w:t xml:space="preserve"> ועד פי 10 במתן </w:t>
            </w:r>
            <w:r w:rsidRPr="000956AC">
              <w:rPr>
                <w:rFonts w:ascii="Arial" w:hAnsi="Arial"/>
                <w:strike/>
              </w:rPr>
              <w:t>IM</w:t>
            </w:r>
            <w:r w:rsidRPr="000956AC">
              <w:rPr>
                <w:rFonts w:ascii="Arial" w:hAnsi="Arial" w:hint="cs"/>
                <w:strike/>
                <w:rtl/>
              </w:rPr>
              <w:t>.</w:t>
            </w:r>
          </w:p>
        </w:tc>
        <w:tc>
          <w:tcPr>
            <w:tcW w:w="4691" w:type="dxa"/>
            <w:tcBorders>
              <w:right w:val="single" w:sz="4" w:space="0" w:color="auto"/>
            </w:tcBorders>
          </w:tcPr>
          <w:p w:rsidR="008F080E" w:rsidRPr="000956AC" w:rsidRDefault="008F080E" w:rsidP="00846D82">
            <w:pPr>
              <w:suppressAutoHyphens/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ind w:left="83" w:right="0" w:hanging="11"/>
              <w:jc w:val="both"/>
              <w:textAlignment w:val="baseline"/>
              <w:rPr>
                <w:rFonts w:ascii="Arial" w:eastAsia="Times New Roman" w:hAnsi="Arial"/>
                <w:color w:val="000000"/>
                <w:highlight w:val="yellow"/>
                <w:lang w:val="en-GB"/>
              </w:rPr>
            </w:pPr>
          </w:p>
        </w:tc>
      </w:tr>
    </w:tbl>
    <w:p w:rsidR="008232F8" w:rsidRPr="000440FF" w:rsidRDefault="008232F8" w:rsidP="008232F8">
      <w:pPr>
        <w:ind w:left="-143" w:right="-142"/>
        <w:rPr>
          <w:rFonts w:ascii="Arial" w:hAnsi="Arial"/>
          <w:b/>
          <w:bCs/>
          <w:rtl/>
        </w:rPr>
      </w:pPr>
    </w:p>
    <w:p w:rsidR="008232F8" w:rsidRPr="000440FF" w:rsidRDefault="008232F8" w:rsidP="008232F8">
      <w:pPr>
        <w:pBdr>
          <w:bottom w:val="single" w:sz="4" w:space="0" w:color="auto"/>
        </w:pBdr>
        <w:ind w:left="-143" w:right="-142"/>
        <w:rPr>
          <w:rFonts w:ascii="Arial" w:hAnsi="Arial"/>
          <w:rtl/>
        </w:rPr>
      </w:pPr>
      <w:r w:rsidRPr="000440FF">
        <w:rPr>
          <w:rFonts w:ascii="Arial" w:hAnsi="Arial"/>
          <w:b/>
          <w:bCs/>
          <w:rtl/>
        </w:rPr>
        <w:t xml:space="preserve">מצ"ב העלון, שבו מסומנות ההחמרות המבוקשות  </w:t>
      </w:r>
      <w:r w:rsidRPr="000440FF">
        <w:rPr>
          <w:rFonts w:ascii="Arial" w:hAnsi="Arial"/>
          <w:b/>
          <w:bCs/>
          <w:highlight w:val="yellow"/>
          <w:rtl/>
        </w:rPr>
        <w:t>על רקע צהוב</w:t>
      </w:r>
      <w:r w:rsidRPr="000440FF">
        <w:rPr>
          <w:rFonts w:ascii="Arial" w:hAnsi="Arial"/>
          <w:rtl/>
        </w:rPr>
        <w:t xml:space="preserve">. </w:t>
      </w:r>
    </w:p>
    <w:p w:rsidR="008232F8" w:rsidRPr="00982B4F" w:rsidRDefault="008232F8" w:rsidP="008232F8">
      <w:pPr>
        <w:jc w:val="center"/>
        <w:rPr>
          <w:rtl/>
        </w:rPr>
      </w:pPr>
      <w:bookmarkStart w:id="4" w:name="_GoBack"/>
      <w:bookmarkEnd w:id="4"/>
    </w:p>
    <w:p w:rsidR="008232F8" w:rsidRPr="00982B4F" w:rsidRDefault="008232F8" w:rsidP="008232F8">
      <w:pPr>
        <w:ind w:right="0"/>
        <w:rPr>
          <w:rtl/>
        </w:rPr>
      </w:pPr>
    </w:p>
    <w:p w:rsidR="008232F8" w:rsidRPr="00BC10D1" w:rsidRDefault="008232F8" w:rsidP="00BC10D1">
      <w:pPr>
        <w:pStyle w:val="4"/>
        <w:rPr>
          <w:rtl/>
          <w:lang w:val="en-US"/>
        </w:rPr>
      </w:pPr>
    </w:p>
    <w:p w:rsidR="00024146" w:rsidRDefault="00024146"/>
    <w:sectPr w:rsidR="00024146" w:rsidSect="008232F8">
      <w:headerReference w:type="default" r:id="rId9"/>
      <w:pgSz w:w="11907" w:h="16834" w:code="9"/>
      <w:pgMar w:top="426" w:right="1701" w:bottom="1009" w:left="1701" w:header="720" w:footer="1004" w:gutter="0"/>
      <w:cols w:space="708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88" w:rsidRDefault="00BD4088" w:rsidP="008232F8">
      <w:pPr>
        <w:spacing w:after="0" w:line="240" w:lineRule="auto"/>
      </w:pPr>
      <w:r>
        <w:separator/>
      </w:r>
    </w:p>
  </w:endnote>
  <w:endnote w:type="continuationSeparator" w:id="0">
    <w:p w:rsidR="00BD4088" w:rsidRDefault="00BD4088" w:rsidP="008232F8">
      <w:pPr>
        <w:spacing w:after="0" w:line="240" w:lineRule="auto"/>
      </w:pPr>
      <w:r>
        <w:continuationSeparator/>
      </w:r>
    </w:p>
  </w:endnote>
  <w:endnote w:type="continuationNotice" w:id="1">
    <w:p w:rsidR="00BD4088" w:rsidRDefault="00BD4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88" w:rsidRDefault="00BD4088" w:rsidP="008232F8">
      <w:pPr>
        <w:spacing w:after="0" w:line="240" w:lineRule="auto"/>
      </w:pPr>
      <w:r>
        <w:separator/>
      </w:r>
    </w:p>
  </w:footnote>
  <w:footnote w:type="continuationSeparator" w:id="0">
    <w:p w:rsidR="00BD4088" w:rsidRDefault="00BD4088" w:rsidP="008232F8">
      <w:pPr>
        <w:spacing w:after="0" w:line="240" w:lineRule="auto"/>
      </w:pPr>
      <w:r>
        <w:continuationSeparator/>
      </w:r>
    </w:p>
  </w:footnote>
  <w:footnote w:type="continuationNotice" w:id="1">
    <w:p w:rsidR="00BD4088" w:rsidRDefault="00BD40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5B8" w:rsidRDefault="00E72A97">
    <w:pPr>
      <w:pStyle w:val="a3"/>
    </w:pPr>
    <w:r>
      <w:rPr>
        <w:noProof/>
        <w:lang w:val="en-US" w:eastAsia="en-US"/>
      </w:rPr>
      <w:drawing>
        <wp:inline distT="0" distB="0" distL="0" distR="0" wp14:anchorId="0F5ED646">
          <wp:extent cx="5846445" cy="92075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11.25pt" o:bullet="t">
        <v:imagedata r:id="rId1" o:title=""/>
      </v:shape>
    </w:pict>
  </w:numPicBullet>
  <w:abstractNum w:abstractNumId="0">
    <w:nsid w:val="038822AA"/>
    <w:multiLevelType w:val="hybridMultilevel"/>
    <w:tmpl w:val="C6F09054"/>
    <w:lvl w:ilvl="0" w:tplc="07D2456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87F1B27"/>
    <w:multiLevelType w:val="hybridMultilevel"/>
    <w:tmpl w:val="BC0CD0A0"/>
    <w:lvl w:ilvl="0" w:tplc="B314BD3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632DAB"/>
    <w:multiLevelType w:val="multilevel"/>
    <w:tmpl w:val="4678E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bidi="he-I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E52721"/>
    <w:multiLevelType w:val="hybridMultilevel"/>
    <w:tmpl w:val="C282AEB4"/>
    <w:lvl w:ilvl="0" w:tplc="B314BD34">
      <w:start w:val="1"/>
      <w:numFmt w:val="bullet"/>
      <w:lvlText w:val=""/>
      <w:lvlPicBulletId w:val="0"/>
      <w:lvlJc w:val="left"/>
      <w:pPr>
        <w:ind w:left="11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>
    <w:nsid w:val="1C314193"/>
    <w:multiLevelType w:val="hybridMultilevel"/>
    <w:tmpl w:val="1A12A86C"/>
    <w:lvl w:ilvl="0" w:tplc="2E76BB68">
      <w:start w:val="1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03A7808"/>
    <w:multiLevelType w:val="hybridMultilevel"/>
    <w:tmpl w:val="07A215EA"/>
    <w:lvl w:ilvl="0" w:tplc="963AC6FA">
      <w:start w:val="4"/>
      <w:numFmt w:val="hebrew1"/>
      <w:lvlText w:val="%1.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6">
    <w:nsid w:val="28F9235D"/>
    <w:multiLevelType w:val="singleLevel"/>
    <w:tmpl w:val="D3C2772E"/>
    <w:lvl w:ilvl="0">
      <w:start w:val="1"/>
      <w:numFmt w:val="hebrew1"/>
      <w:lvlText w:val="%1."/>
      <w:lvlJc w:val="left"/>
      <w:pPr>
        <w:tabs>
          <w:tab w:val="num" w:pos="1118"/>
        </w:tabs>
        <w:ind w:left="1118" w:right="1118" w:hanging="360"/>
      </w:pPr>
      <w:rPr>
        <w:rFonts w:hint="default"/>
        <w:sz w:val="24"/>
      </w:rPr>
    </w:lvl>
  </w:abstractNum>
  <w:abstractNum w:abstractNumId="7">
    <w:nsid w:val="2DF54429"/>
    <w:multiLevelType w:val="hybridMultilevel"/>
    <w:tmpl w:val="B0A0831E"/>
    <w:lvl w:ilvl="0" w:tplc="B314BD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6C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983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9EE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637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3C8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8AC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30C0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E84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3C8302D"/>
    <w:multiLevelType w:val="hybridMultilevel"/>
    <w:tmpl w:val="D8607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B390D"/>
    <w:multiLevelType w:val="hybridMultilevel"/>
    <w:tmpl w:val="525AA712"/>
    <w:lvl w:ilvl="0" w:tplc="67EAD296">
      <w:start w:val="2"/>
      <w:numFmt w:val="hebrew1"/>
      <w:lvlText w:val="%1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EF27F36"/>
    <w:multiLevelType w:val="hybridMultilevel"/>
    <w:tmpl w:val="06AAF862"/>
    <w:lvl w:ilvl="0" w:tplc="B314BD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15250"/>
    <w:multiLevelType w:val="hybridMultilevel"/>
    <w:tmpl w:val="FF0C2C1A"/>
    <w:lvl w:ilvl="0" w:tplc="51AA5266">
      <w:start w:val="1"/>
      <w:numFmt w:val="hebrew1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C7553"/>
    <w:multiLevelType w:val="hybridMultilevel"/>
    <w:tmpl w:val="3870A74C"/>
    <w:lvl w:ilvl="0" w:tplc="B6E4C530">
      <w:start w:val="3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13">
    <w:nsid w:val="6DF400E6"/>
    <w:multiLevelType w:val="singleLevel"/>
    <w:tmpl w:val="4F5E4436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default"/>
        <w:sz w:val="24"/>
      </w:rPr>
    </w:lvl>
  </w:abstractNum>
  <w:abstractNum w:abstractNumId="14">
    <w:nsid w:val="73AF438D"/>
    <w:multiLevelType w:val="hybridMultilevel"/>
    <w:tmpl w:val="900A3A1C"/>
    <w:lvl w:ilvl="0" w:tplc="7F487FCA">
      <w:start w:val="1"/>
      <w:numFmt w:val="decimal"/>
      <w:lvlText w:val="%1."/>
      <w:lvlJc w:val="left"/>
      <w:pPr>
        <w:tabs>
          <w:tab w:val="num" w:pos="357"/>
        </w:tabs>
        <w:ind w:left="57" w:firstLine="3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F23773"/>
    <w:multiLevelType w:val="hybridMultilevel"/>
    <w:tmpl w:val="456E1C90"/>
    <w:lvl w:ilvl="0" w:tplc="4086D3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5"/>
  </w:num>
  <w:num w:numId="10">
    <w:abstractNumId w:val="6"/>
    <w:lvlOverride w:ilvl="0">
      <w:startOverride w:val="1"/>
    </w:lvlOverride>
  </w:num>
  <w:num w:numId="11">
    <w:abstractNumId w:val="7"/>
  </w:num>
  <w:num w:numId="12">
    <w:abstractNumId w:val="1"/>
  </w:num>
  <w:num w:numId="13">
    <w:abstractNumId w:val="3"/>
  </w:num>
  <w:num w:numId="14">
    <w:abstractNumId w:val="11"/>
  </w:num>
  <w:num w:numId="15">
    <w:abstractNumId w:val="8"/>
  </w:num>
  <w:num w:numId="1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2F8"/>
    <w:rsid w:val="00024146"/>
    <w:rsid w:val="00034C5A"/>
    <w:rsid w:val="00067ABD"/>
    <w:rsid w:val="00077E65"/>
    <w:rsid w:val="000956AC"/>
    <w:rsid w:val="001078BB"/>
    <w:rsid w:val="00115FBC"/>
    <w:rsid w:val="0016420B"/>
    <w:rsid w:val="00190ABC"/>
    <w:rsid w:val="00192729"/>
    <w:rsid w:val="001B2F4C"/>
    <w:rsid w:val="001C4976"/>
    <w:rsid w:val="001F3A71"/>
    <w:rsid w:val="00244C86"/>
    <w:rsid w:val="002851D1"/>
    <w:rsid w:val="00291FEC"/>
    <w:rsid w:val="00294F79"/>
    <w:rsid w:val="002B29BC"/>
    <w:rsid w:val="002D12A7"/>
    <w:rsid w:val="002D693D"/>
    <w:rsid w:val="00305AB5"/>
    <w:rsid w:val="00327DA5"/>
    <w:rsid w:val="00333697"/>
    <w:rsid w:val="00335159"/>
    <w:rsid w:val="0034154B"/>
    <w:rsid w:val="00356A72"/>
    <w:rsid w:val="00365C73"/>
    <w:rsid w:val="003834F1"/>
    <w:rsid w:val="003925B8"/>
    <w:rsid w:val="003A43D8"/>
    <w:rsid w:val="003A4905"/>
    <w:rsid w:val="003B5FB6"/>
    <w:rsid w:val="003D711D"/>
    <w:rsid w:val="003F08F4"/>
    <w:rsid w:val="003F100E"/>
    <w:rsid w:val="00407538"/>
    <w:rsid w:val="00415291"/>
    <w:rsid w:val="00444070"/>
    <w:rsid w:val="004C0EBF"/>
    <w:rsid w:val="004E5468"/>
    <w:rsid w:val="004E7705"/>
    <w:rsid w:val="00501BF2"/>
    <w:rsid w:val="005323F4"/>
    <w:rsid w:val="00541137"/>
    <w:rsid w:val="005665FC"/>
    <w:rsid w:val="005708BD"/>
    <w:rsid w:val="005718EE"/>
    <w:rsid w:val="005D7508"/>
    <w:rsid w:val="006062F1"/>
    <w:rsid w:val="00637052"/>
    <w:rsid w:val="00687D09"/>
    <w:rsid w:val="006C1657"/>
    <w:rsid w:val="006C1ADB"/>
    <w:rsid w:val="006D2D96"/>
    <w:rsid w:val="00795A53"/>
    <w:rsid w:val="007C1D71"/>
    <w:rsid w:val="007D3EEB"/>
    <w:rsid w:val="007E2DB5"/>
    <w:rsid w:val="008232F8"/>
    <w:rsid w:val="00846D82"/>
    <w:rsid w:val="00882AD6"/>
    <w:rsid w:val="008B666B"/>
    <w:rsid w:val="008F080E"/>
    <w:rsid w:val="009002B6"/>
    <w:rsid w:val="009008FC"/>
    <w:rsid w:val="00920C79"/>
    <w:rsid w:val="00945A54"/>
    <w:rsid w:val="00960EC9"/>
    <w:rsid w:val="0096167B"/>
    <w:rsid w:val="0098544B"/>
    <w:rsid w:val="009B31BD"/>
    <w:rsid w:val="009F18E0"/>
    <w:rsid w:val="009F4FF4"/>
    <w:rsid w:val="00A32C11"/>
    <w:rsid w:val="00A75F4B"/>
    <w:rsid w:val="00A914F7"/>
    <w:rsid w:val="00AA6FAF"/>
    <w:rsid w:val="00AB48E2"/>
    <w:rsid w:val="00AC2B27"/>
    <w:rsid w:val="00B15BC8"/>
    <w:rsid w:val="00B17F81"/>
    <w:rsid w:val="00B20117"/>
    <w:rsid w:val="00B26F97"/>
    <w:rsid w:val="00B35203"/>
    <w:rsid w:val="00B84E4E"/>
    <w:rsid w:val="00BB54AC"/>
    <w:rsid w:val="00BC10D1"/>
    <w:rsid w:val="00BD4088"/>
    <w:rsid w:val="00BF3870"/>
    <w:rsid w:val="00C22FB8"/>
    <w:rsid w:val="00C7760B"/>
    <w:rsid w:val="00CB067F"/>
    <w:rsid w:val="00CC0082"/>
    <w:rsid w:val="00CF298E"/>
    <w:rsid w:val="00D90BC8"/>
    <w:rsid w:val="00DB67D2"/>
    <w:rsid w:val="00DE2DFE"/>
    <w:rsid w:val="00E34391"/>
    <w:rsid w:val="00E6652B"/>
    <w:rsid w:val="00E72A97"/>
    <w:rsid w:val="00EC7619"/>
    <w:rsid w:val="00EE7F8F"/>
    <w:rsid w:val="00EF6449"/>
    <w:rsid w:val="00EF7C20"/>
    <w:rsid w:val="00F059E9"/>
    <w:rsid w:val="00F168A9"/>
    <w:rsid w:val="00F267B6"/>
    <w:rsid w:val="00F84F3D"/>
    <w:rsid w:val="00FA501E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F8"/>
    <w:pPr>
      <w:bidi/>
      <w:spacing w:after="200" w:line="276" w:lineRule="auto"/>
      <w:ind w:right="-567"/>
    </w:pPr>
    <w:rPr>
      <w:rFonts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232F8"/>
    <w:pPr>
      <w:keepLines/>
      <w:shd w:val="clear" w:color="auto" w:fill="E5B8B7"/>
      <w:outlineLvl w:val="0"/>
    </w:pPr>
    <w:rPr>
      <w:rFonts w:cs="Times New Roman"/>
      <w:b/>
      <w:bCs/>
      <w:i/>
      <w:iCs/>
      <w:color w:val="31849B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232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232F8"/>
    <w:pPr>
      <w:keepLines/>
      <w:shd w:val="clear" w:color="auto" w:fill="B6DDE8"/>
      <w:outlineLvl w:val="2"/>
    </w:pPr>
    <w:rPr>
      <w:rFonts w:cs="Times New Roman"/>
      <w:b/>
      <w:bCs/>
      <w:i/>
      <w:i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232F8"/>
    <w:pPr>
      <w:keepLines/>
      <w:outlineLvl w:val="3"/>
    </w:pPr>
    <w:rPr>
      <w:rFonts w:cs="Times New Roman"/>
      <w:b/>
      <w:bCs/>
      <w:i/>
      <w:iCs/>
      <w:color w:val="31849B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2F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232F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6"/>
      <w:lang w:val="x-none" w:eastAsia="he-IL"/>
    </w:rPr>
  </w:style>
  <w:style w:type="paragraph" w:styleId="7">
    <w:name w:val="heading 7"/>
    <w:basedOn w:val="a"/>
    <w:next w:val="a"/>
    <w:link w:val="70"/>
    <w:uiPriority w:val="9"/>
    <w:unhideWhenUsed/>
    <w:qFormat/>
    <w:rsid w:val="008232F8"/>
    <w:pPr>
      <w:spacing w:before="240" w:after="60"/>
      <w:outlineLvl w:val="6"/>
    </w:pPr>
    <w:rPr>
      <w:rFonts w:eastAsia="Times New Roman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8232F8"/>
    <w:rPr>
      <w:rFonts w:ascii="Calibri" w:eastAsia="Calibri" w:hAnsi="Calibri" w:cs="Times New Roman"/>
      <w:b/>
      <w:bCs/>
      <w:i/>
      <w:iCs/>
      <w:color w:val="31849B"/>
      <w:sz w:val="28"/>
      <w:szCs w:val="28"/>
      <w:shd w:val="clear" w:color="auto" w:fill="E5B8B7"/>
      <w:lang w:val="x-none" w:eastAsia="x-none"/>
    </w:rPr>
  </w:style>
  <w:style w:type="character" w:customStyle="1" w:styleId="20">
    <w:name w:val="כותרת 2 תו"/>
    <w:link w:val="2"/>
    <w:uiPriority w:val="9"/>
    <w:rsid w:val="008232F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כותרת 3 תו"/>
    <w:link w:val="3"/>
    <w:uiPriority w:val="9"/>
    <w:rsid w:val="008232F8"/>
    <w:rPr>
      <w:rFonts w:ascii="Calibri" w:eastAsia="Calibri" w:hAnsi="Calibri" w:cs="Times New Roman"/>
      <w:b/>
      <w:bCs/>
      <w:i/>
      <w:iCs/>
      <w:color w:val="365F91"/>
      <w:sz w:val="28"/>
      <w:szCs w:val="28"/>
      <w:shd w:val="clear" w:color="auto" w:fill="B6DDE8"/>
      <w:lang w:val="x-none" w:eastAsia="x-none"/>
    </w:rPr>
  </w:style>
  <w:style w:type="character" w:customStyle="1" w:styleId="40">
    <w:name w:val="כותרת 4 תו"/>
    <w:link w:val="4"/>
    <w:uiPriority w:val="9"/>
    <w:rsid w:val="008232F8"/>
    <w:rPr>
      <w:rFonts w:ascii="Calibri" w:eastAsia="Calibri" w:hAnsi="Calibri" w:cs="Times New Roman"/>
      <w:b/>
      <w:bCs/>
      <w:i/>
      <w:iCs/>
      <w:color w:val="31849B"/>
      <w:sz w:val="28"/>
      <w:szCs w:val="28"/>
      <w:lang w:val="x-none" w:eastAsia="x-none"/>
    </w:rPr>
  </w:style>
  <w:style w:type="character" w:customStyle="1" w:styleId="50">
    <w:name w:val="כותרת 5 תו"/>
    <w:link w:val="5"/>
    <w:uiPriority w:val="9"/>
    <w:semiHidden/>
    <w:rsid w:val="008232F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כותרת 6 תו"/>
    <w:link w:val="6"/>
    <w:rsid w:val="008232F8"/>
    <w:rPr>
      <w:rFonts w:ascii="Times New Roman" w:eastAsia="Times New Roman" w:hAnsi="Times New Roman" w:cs="Times New Roman"/>
      <w:b/>
      <w:bCs/>
      <w:sz w:val="20"/>
      <w:szCs w:val="26"/>
      <w:lang w:val="x-none" w:eastAsia="he-IL"/>
    </w:rPr>
  </w:style>
  <w:style w:type="character" w:customStyle="1" w:styleId="70">
    <w:name w:val="כותרת 7 תו"/>
    <w:link w:val="7"/>
    <w:uiPriority w:val="9"/>
    <w:rsid w:val="008232F8"/>
    <w:rPr>
      <w:rFonts w:ascii="Calibri" w:eastAsia="Times New Roman" w:hAnsi="Calibri" w:cs="Times New Roman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8232F8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8232F8"/>
    <w:rPr>
      <w:rFonts w:ascii="Calibri" w:eastAsia="Calibri" w:hAnsi="Calibri" w:cs="Times New Roman"/>
      <w:sz w:val="22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8232F8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8232F8"/>
    <w:rPr>
      <w:rFonts w:ascii="Calibri" w:eastAsia="Calibri" w:hAnsi="Calibri" w:cs="Times New Roman"/>
      <w:sz w:val="22"/>
      <w:szCs w:val="22"/>
      <w:lang w:val="x-none" w:eastAsia="x-none"/>
    </w:rPr>
  </w:style>
  <w:style w:type="paragraph" w:styleId="a7">
    <w:name w:val="List Paragraph"/>
    <w:basedOn w:val="a"/>
    <w:uiPriority w:val="34"/>
    <w:qFormat/>
    <w:rsid w:val="008232F8"/>
    <w:pPr>
      <w:ind w:left="720"/>
      <w:contextualSpacing/>
    </w:pPr>
  </w:style>
  <w:style w:type="character" w:styleId="Hyperlink">
    <w:name w:val="Hyperlink"/>
    <w:uiPriority w:val="99"/>
    <w:rsid w:val="008232F8"/>
    <w:rPr>
      <w:rFonts w:cs="Times New Roman"/>
      <w:color w:val="0000FF"/>
      <w:u w:val="single"/>
    </w:rPr>
  </w:style>
  <w:style w:type="paragraph" w:styleId="a8">
    <w:name w:val="Subtitle"/>
    <w:basedOn w:val="a"/>
    <w:link w:val="a9"/>
    <w:qFormat/>
    <w:rsid w:val="008232F8"/>
    <w:pPr>
      <w:spacing w:after="0" w:line="240" w:lineRule="auto"/>
      <w:jc w:val="center"/>
    </w:pPr>
    <w:rPr>
      <w:rFonts w:ascii="Arial" w:eastAsia="Times New Roman" w:hAnsi="Arial" w:cs="Times New Roman"/>
      <w:b/>
      <w:bCs/>
      <w:noProof/>
      <w:sz w:val="20"/>
      <w:szCs w:val="16"/>
      <w:lang w:val="x-none" w:eastAsia="he-IL"/>
    </w:rPr>
  </w:style>
  <w:style w:type="character" w:customStyle="1" w:styleId="a9">
    <w:name w:val="כותרת משנה תו"/>
    <w:link w:val="a8"/>
    <w:rsid w:val="008232F8"/>
    <w:rPr>
      <w:rFonts w:ascii="Arial" w:eastAsia="Times New Roman" w:hAnsi="Arial" w:cs="Times New Roman"/>
      <w:b/>
      <w:bCs/>
      <w:noProof/>
      <w:szCs w:val="16"/>
      <w:lang w:val="x-none" w:eastAsia="he-IL"/>
    </w:rPr>
  </w:style>
  <w:style w:type="table" w:styleId="aa">
    <w:name w:val="Table Grid"/>
    <w:basedOn w:val="a1"/>
    <w:uiPriority w:val="39"/>
    <w:rsid w:val="008232F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rsid w:val="008232F8"/>
    <w:pPr>
      <w:spacing w:after="0" w:line="240" w:lineRule="auto"/>
      <w:ind w:left="-55"/>
      <w:jc w:val="both"/>
    </w:pPr>
    <w:rPr>
      <w:rFonts w:ascii="Times New Roman" w:eastAsia="Times New Roman" w:hAnsi="Times New Roman" w:cs="David"/>
      <w:sz w:val="20"/>
      <w:szCs w:val="26"/>
      <w:lang w:eastAsia="he-IL"/>
    </w:rPr>
  </w:style>
  <w:style w:type="paragraph" w:styleId="ac">
    <w:name w:val="Body Text"/>
    <w:basedOn w:val="a"/>
    <w:link w:val="ad"/>
    <w:rsid w:val="008232F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x-none" w:eastAsia="he-IL"/>
    </w:rPr>
  </w:style>
  <w:style w:type="character" w:customStyle="1" w:styleId="ad">
    <w:name w:val="גוף טקסט תו"/>
    <w:link w:val="ac"/>
    <w:rsid w:val="008232F8"/>
    <w:rPr>
      <w:rFonts w:ascii="Times New Roman" w:eastAsia="Times New Roman" w:hAnsi="Times New Roman" w:cs="Times New Roman"/>
      <w:sz w:val="20"/>
      <w:lang w:val="x-none" w:eastAsia="he-IL"/>
    </w:rPr>
  </w:style>
  <w:style w:type="paragraph" w:styleId="ae">
    <w:name w:val="Title"/>
    <w:basedOn w:val="a"/>
    <w:link w:val="af"/>
    <w:qFormat/>
    <w:rsid w:val="008232F8"/>
    <w:pPr>
      <w:spacing w:after="0" w:line="240" w:lineRule="auto"/>
      <w:jc w:val="center"/>
    </w:pPr>
    <w:rPr>
      <w:rFonts w:ascii="Arial" w:eastAsia="Times New Roman" w:hAnsi="Arial" w:cs="Times New Roman"/>
      <w:b/>
      <w:bCs/>
      <w:noProof/>
      <w:sz w:val="20"/>
      <w:szCs w:val="20"/>
      <w:lang w:val="x-none" w:eastAsia="he-IL"/>
    </w:rPr>
  </w:style>
  <w:style w:type="character" w:customStyle="1" w:styleId="af">
    <w:name w:val="כותרת טקסט תו"/>
    <w:link w:val="ae"/>
    <w:rsid w:val="008232F8"/>
    <w:rPr>
      <w:rFonts w:ascii="Arial" w:eastAsia="Times New Roman" w:hAnsi="Arial" w:cs="Times New Roman"/>
      <w:b/>
      <w:bCs/>
      <w:noProof/>
      <w:lang w:val="x-none" w:eastAsia="he-IL"/>
    </w:rPr>
  </w:style>
  <w:style w:type="paragraph" w:styleId="Index1">
    <w:name w:val="index 1"/>
    <w:basedOn w:val="a"/>
    <w:next w:val="a"/>
    <w:autoRedefine/>
    <w:uiPriority w:val="99"/>
    <w:semiHidden/>
    <w:unhideWhenUsed/>
    <w:rsid w:val="008232F8"/>
    <w:pPr>
      <w:ind w:left="220" w:hanging="220"/>
    </w:pPr>
  </w:style>
  <w:style w:type="paragraph" w:styleId="af0">
    <w:name w:val="footnote text"/>
    <w:basedOn w:val="a"/>
    <w:link w:val="af1"/>
    <w:rsid w:val="00823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e-IL"/>
    </w:rPr>
  </w:style>
  <w:style w:type="character" w:customStyle="1" w:styleId="af1">
    <w:name w:val="טקסט הערת שוליים תו"/>
    <w:link w:val="af0"/>
    <w:rsid w:val="008232F8"/>
    <w:rPr>
      <w:rFonts w:ascii="Times New Roman" w:eastAsia="Times New Roman" w:hAnsi="Times New Roman" w:cs="Times New Roman"/>
      <w:sz w:val="20"/>
      <w:szCs w:val="20"/>
      <w:lang w:val="x-none" w:eastAsia="he-IL"/>
    </w:rPr>
  </w:style>
  <w:style w:type="character" w:styleId="af2">
    <w:name w:val="footnote reference"/>
    <w:rsid w:val="008232F8"/>
    <w:rPr>
      <w:vertAlign w:val="superscript"/>
    </w:rPr>
  </w:style>
  <w:style w:type="paragraph" w:styleId="TOC1">
    <w:name w:val="toc 1"/>
    <w:basedOn w:val="a"/>
    <w:next w:val="a"/>
    <w:autoRedefine/>
    <w:uiPriority w:val="39"/>
    <w:unhideWhenUsed/>
    <w:qFormat/>
    <w:rsid w:val="008232F8"/>
    <w:pPr>
      <w:spacing w:before="120" w:after="0"/>
    </w:pPr>
    <w:rPr>
      <w:rFonts w:cs="Times New Roman"/>
      <w:b/>
      <w:bCs/>
      <w:i/>
      <w:iCs/>
      <w:sz w:val="24"/>
      <w:szCs w:val="24"/>
    </w:rPr>
  </w:style>
  <w:style w:type="paragraph" w:styleId="TOC2">
    <w:name w:val="toc 2"/>
    <w:basedOn w:val="a"/>
    <w:next w:val="a"/>
    <w:autoRedefine/>
    <w:uiPriority w:val="39"/>
    <w:unhideWhenUsed/>
    <w:qFormat/>
    <w:rsid w:val="008232F8"/>
    <w:pPr>
      <w:spacing w:before="120" w:after="0"/>
      <w:ind w:left="220"/>
    </w:pPr>
    <w:rPr>
      <w:rFonts w:cs="Times New Roman"/>
      <w:b/>
      <w:bCs/>
    </w:rPr>
  </w:style>
  <w:style w:type="paragraph" w:styleId="TOC3">
    <w:name w:val="toc 3"/>
    <w:basedOn w:val="a"/>
    <w:next w:val="a"/>
    <w:autoRedefine/>
    <w:uiPriority w:val="39"/>
    <w:unhideWhenUsed/>
    <w:qFormat/>
    <w:rsid w:val="008232F8"/>
    <w:pPr>
      <w:spacing w:after="0"/>
      <w:ind w:left="440"/>
    </w:pPr>
    <w:rPr>
      <w:rFonts w:cs="Times New Roman"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8232F8"/>
    <w:pPr>
      <w:tabs>
        <w:tab w:val="right" w:leader="underscore" w:pos="9204"/>
      </w:tabs>
      <w:spacing w:after="0"/>
      <w:ind w:left="660"/>
    </w:pPr>
    <w:rPr>
      <w:rFonts w:cs="Times New Roman"/>
      <w:noProof/>
      <w:sz w:val="20"/>
      <w:szCs w:val="20"/>
    </w:rPr>
  </w:style>
  <w:style w:type="paragraph" w:styleId="TOC5">
    <w:name w:val="toc 5"/>
    <w:basedOn w:val="a"/>
    <w:next w:val="a"/>
    <w:autoRedefine/>
    <w:uiPriority w:val="39"/>
    <w:unhideWhenUsed/>
    <w:rsid w:val="008232F8"/>
    <w:pPr>
      <w:spacing w:after="0"/>
      <w:ind w:left="880"/>
    </w:pPr>
    <w:rPr>
      <w:rFonts w:cs="Times New Roman"/>
      <w:sz w:val="20"/>
      <w:szCs w:val="20"/>
    </w:rPr>
  </w:style>
  <w:style w:type="paragraph" w:styleId="TOC6">
    <w:name w:val="toc 6"/>
    <w:basedOn w:val="a"/>
    <w:next w:val="a"/>
    <w:autoRedefine/>
    <w:uiPriority w:val="39"/>
    <w:unhideWhenUsed/>
    <w:rsid w:val="008232F8"/>
    <w:pPr>
      <w:spacing w:after="0"/>
      <w:ind w:left="1100"/>
    </w:pPr>
    <w:rPr>
      <w:rFonts w:cs="Times New Roman"/>
      <w:sz w:val="20"/>
      <w:szCs w:val="20"/>
    </w:rPr>
  </w:style>
  <w:style w:type="paragraph" w:styleId="TOC7">
    <w:name w:val="toc 7"/>
    <w:basedOn w:val="a"/>
    <w:next w:val="a"/>
    <w:autoRedefine/>
    <w:uiPriority w:val="39"/>
    <w:unhideWhenUsed/>
    <w:rsid w:val="008232F8"/>
    <w:pPr>
      <w:spacing w:after="0"/>
      <w:ind w:left="1320"/>
    </w:pPr>
    <w:rPr>
      <w:rFonts w:cs="Times New Roman"/>
      <w:sz w:val="20"/>
      <w:szCs w:val="20"/>
    </w:rPr>
  </w:style>
  <w:style w:type="paragraph" w:styleId="TOC8">
    <w:name w:val="toc 8"/>
    <w:basedOn w:val="a"/>
    <w:next w:val="a"/>
    <w:autoRedefine/>
    <w:uiPriority w:val="39"/>
    <w:unhideWhenUsed/>
    <w:rsid w:val="008232F8"/>
    <w:pPr>
      <w:spacing w:after="0"/>
      <w:ind w:left="1540"/>
    </w:pPr>
    <w:rPr>
      <w:rFonts w:cs="Times New Roman"/>
      <w:sz w:val="20"/>
      <w:szCs w:val="20"/>
    </w:rPr>
  </w:style>
  <w:style w:type="paragraph" w:styleId="TOC9">
    <w:name w:val="toc 9"/>
    <w:basedOn w:val="a"/>
    <w:next w:val="a"/>
    <w:autoRedefine/>
    <w:uiPriority w:val="39"/>
    <w:unhideWhenUsed/>
    <w:rsid w:val="008232F8"/>
    <w:pPr>
      <w:spacing w:after="0"/>
      <w:ind w:left="1760"/>
    </w:pPr>
    <w:rPr>
      <w:rFonts w:cs="Times New Roman"/>
      <w:sz w:val="20"/>
      <w:szCs w:val="20"/>
    </w:rPr>
  </w:style>
  <w:style w:type="paragraph" w:styleId="af3">
    <w:name w:val="TOC Heading"/>
    <w:basedOn w:val="1"/>
    <w:next w:val="a"/>
    <w:uiPriority w:val="39"/>
    <w:unhideWhenUsed/>
    <w:qFormat/>
    <w:rsid w:val="008232F8"/>
    <w:pPr>
      <w:keepNext/>
      <w:shd w:val="clear" w:color="auto" w:fill="auto"/>
      <w:spacing w:before="480" w:after="0"/>
      <w:outlineLvl w:val="9"/>
    </w:pPr>
    <w:rPr>
      <w:rFonts w:ascii="Cambria" w:eastAsia="Times New Roman" w:hAnsi="Cambria"/>
      <w:i w:val="0"/>
      <w:iCs w:val="0"/>
      <w:color w:val="365F91"/>
      <w:lang w:val="he-IL"/>
    </w:rPr>
  </w:style>
  <w:style w:type="paragraph" w:customStyle="1" w:styleId="21">
    <w:name w:val="סגנון 2"/>
    <w:basedOn w:val="2"/>
    <w:link w:val="22"/>
    <w:rsid w:val="008232F8"/>
    <w:pPr>
      <w:shd w:val="clear" w:color="auto" w:fill="C2D69B"/>
    </w:pPr>
  </w:style>
  <w:style w:type="character" w:customStyle="1" w:styleId="22">
    <w:name w:val="סגנון 2 תו"/>
    <w:link w:val="21"/>
    <w:rsid w:val="008232F8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C2D69B"/>
      <w:lang w:val="x-none" w:eastAsia="x-none"/>
    </w:rPr>
  </w:style>
  <w:style w:type="paragraph" w:customStyle="1" w:styleId="11">
    <w:name w:val="סגנון1"/>
    <w:basedOn w:val="21"/>
    <w:link w:val="12"/>
    <w:qFormat/>
    <w:rsid w:val="008232F8"/>
    <w:pPr>
      <w:shd w:val="clear" w:color="auto" w:fill="CCC0D9"/>
    </w:pPr>
  </w:style>
  <w:style w:type="character" w:customStyle="1" w:styleId="12">
    <w:name w:val="סגנון1 תו"/>
    <w:link w:val="11"/>
    <w:rsid w:val="008232F8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CCC0D9"/>
      <w:lang w:val="x-none" w:eastAsia="x-none"/>
    </w:rPr>
  </w:style>
  <w:style w:type="paragraph" w:styleId="af4">
    <w:name w:val="Balloon Text"/>
    <w:basedOn w:val="a"/>
    <w:link w:val="af5"/>
    <w:semiHidden/>
    <w:rsid w:val="008232F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he-IL"/>
    </w:rPr>
  </w:style>
  <w:style w:type="character" w:customStyle="1" w:styleId="af5">
    <w:name w:val="טקסט בלונים תו"/>
    <w:link w:val="af4"/>
    <w:semiHidden/>
    <w:rsid w:val="008232F8"/>
    <w:rPr>
      <w:rFonts w:ascii="Tahoma" w:eastAsia="Times New Roman" w:hAnsi="Tahoma" w:cs="Times New Roman"/>
      <w:sz w:val="16"/>
      <w:szCs w:val="16"/>
      <w:lang w:val="x-none" w:eastAsia="he-IL"/>
    </w:rPr>
  </w:style>
  <w:style w:type="paragraph" w:styleId="NormalWeb">
    <w:name w:val="Normal (Web)"/>
    <w:basedOn w:val="a"/>
    <w:rsid w:val="008232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8232F8"/>
    <w:rPr>
      <w:color w:val="800080"/>
      <w:u w:val="single"/>
    </w:rPr>
  </w:style>
  <w:style w:type="paragraph" w:customStyle="1" w:styleId="Normal1">
    <w:name w:val="Normal1"/>
    <w:basedOn w:val="a"/>
    <w:rsid w:val="008232F8"/>
    <w:pPr>
      <w:spacing w:after="0" w:line="240" w:lineRule="auto"/>
      <w:ind w:right="0"/>
      <w:jc w:val="both"/>
    </w:pPr>
    <w:rPr>
      <w:rFonts w:ascii="Times New Roman" w:eastAsia="Times New Roman" w:hAnsi="Times New Roman" w:cs="Miriam"/>
      <w:sz w:val="26"/>
      <w:szCs w:val="26"/>
      <w:lang w:eastAsia="he-IL"/>
    </w:rPr>
  </w:style>
  <w:style w:type="table" w:customStyle="1" w:styleId="13">
    <w:name w:val="טבלת רשת1"/>
    <w:basedOn w:val="a1"/>
    <w:next w:val="aa"/>
    <w:uiPriority w:val="59"/>
    <w:rsid w:val="008232F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טבלת רשת2"/>
    <w:basedOn w:val="a1"/>
    <w:next w:val="aa"/>
    <w:uiPriority w:val="59"/>
    <w:rsid w:val="008232F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link w:val="af7"/>
    <w:rsid w:val="008232F8"/>
    <w:pPr>
      <w:spacing w:after="0" w:line="240" w:lineRule="auto"/>
      <w:ind w:left="5670" w:right="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תאריך תו"/>
    <w:link w:val="af6"/>
    <w:rsid w:val="008232F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f8">
    <w:name w:val="Revision"/>
    <w:hidden/>
    <w:uiPriority w:val="99"/>
    <w:semiHidden/>
    <w:rsid w:val="003925B8"/>
    <w:rPr>
      <w:rFonts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F8"/>
    <w:pPr>
      <w:bidi/>
      <w:spacing w:after="200" w:line="276" w:lineRule="auto"/>
      <w:ind w:right="-567"/>
    </w:pPr>
    <w:rPr>
      <w:rFonts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232F8"/>
    <w:pPr>
      <w:keepLines/>
      <w:shd w:val="clear" w:color="auto" w:fill="E5B8B7"/>
      <w:outlineLvl w:val="0"/>
    </w:pPr>
    <w:rPr>
      <w:rFonts w:cs="Times New Roman"/>
      <w:b/>
      <w:bCs/>
      <w:i/>
      <w:iCs/>
      <w:color w:val="31849B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232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232F8"/>
    <w:pPr>
      <w:keepLines/>
      <w:shd w:val="clear" w:color="auto" w:fill="B6DDE8"/>
      <w:outlineLvl w:val="2"/>
    </w:pPr>
    <w:rPr>
      <w:rFonts w:cs="Times New Roman"/>
      <w:b/>
      <w:bCs/>
      <w:i/>
      <w:i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232F8"/>
    <w:pPr>
      <w:keepLines/>
      <w:outlineLvl w:val="3"/>
    </w:pPr>
    <w:rPr>
      <w:rFonts w:cs="Times New Roman"/>
      <w:b/>
      <w:bCs/>
      <w:i/>
      <w:iCs/>
      <w:color w:val="31849B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2F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232F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6"/>
      <w:lang w:val="x-none" w:eastAsia="he-IL"/>
    </w:rPr>
  </w:style>
  <w:style w:type="paragraph" w:styleId="7">
    <w:name w:val="heading 7"/>
    <w:basedOn w:val="a"/>
    <w:next w:val="a"/>
    <w:link w:val="70"/>
    <w:uiPriority w:val="9"/>
    <w:unhideWhenUsed/>
    <w:qFormat/>
    <w:rsid w:val="008232F8"/>
    <w:pPr>
      <w:spacing w:before="240" w:after="60"/>
      <w:outlineLvl w:val="6"/>
    </w:pPr>
    <w:rPr>
      <w:rFonts w:eastAsia="Times New Roman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8232F8"/>
    <w:rPr>
      <w:rFonts w:ascii="Calibri" w:eastAsia="Calibri" w:hAnsi="Calibri" w:cs="Times New Roman"/>
      <w:b/>
      <w:bCs/>
      <w:i/>
      <w:iCs/>
      <w:color w:val="31849B"/>
      <w:sz w:val="28"/>
      <w:szCs w:val="28"/>
      <w:shd w:val="clear" w:color="auto" w:fill="E5B8B7"/>
      <w:lang w:val="x-none" w:eastAsia="x-none"/>
    </w:rPr>
  </w:style>
  <w:style w:type="character" w:customStyle="1" w:styleId="20">
    <w:name w:val="כותרת 2 תו"/>
    <w:link w:val="2"/>
    <w:uiPriority w:val="9"/>
    <w:rsid w:val="008232F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כותרת 3 תו"/>
    <w:link w:val="3"/>
    <w:uiPriority w:val="9"/>
    <w:rsid w:val="008232F8"/>
    <w:rPr>
      <w:rFonts w:ascii="Calibri" w:eastAsia="Calibri" w:hAnsi="Calibri" w:cs="Times New Roman"/>
      <w:b/>
      <w:bCs/>
      <w:i/>
      <w:iCs/>
      <w:color w:val="365F91"/>
      <w:sz w:val="28"/>
      <w:szCs w:val="28"/>
      <w:shd w:val="clear" w:color="auto" w:fill="B6DDE8"/>
      <w:lang w:val="x-none" w:eastAsia="x-none"/>
    </w:rPr>
  </w:style>
  <w:style w:type="character" w:customStyle="1" w:styleId="40">
    <w:name w:val="כותרת 4 תו"/>
    <w:link w:val="4"/>
    <w:uiPriority w:val="9"/>
    <w:rsid w:val="008232F8"/>
    <w:rPr>
      <w:rFonts w:ascii="Calibri" w:eastAsia="Calibri" w:hAnsi="Calibri" w:cs="Times New Roman"/>
      <w:b/>
      <w:bCs/>
      <w:i/>
      <w:iCs/>
      <w:color w:val="31849B"/>
      <w:sz w:val="28"/>
      <w:szCs w:val="28"/>
      <w:lang w:val="x-none" w:eastAsia="x-none"/>
    </w:rPr>
  </w:style>
  <w:style w:type="character" w:customStyle="1" w:styleId="50">
    <w:name w:val="כותרת 5 תו"/>
    <w:link w:val="5"/>
    <w:uiPriority w:val="9"/>
    <w:semiHidden/>
    <w:rsid w:val="008232F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כותרת 6 תו"/>
    <w:link w:val="6"/>
    <w:rsid w:val="008232F8"/>
    <w:rPr>
      <w:rFonts w:ascii="Times New Roman" w:eastAsia="Times New Roman" w:hAnsi="Times New Roman" w:cs="Times New Roman"/>
      <w:b/>
      <w:bCs/>
      <w:sz w:val="20"/>
      <w:szCs w:val="26"/>
      <w:lang w:val="x-none" w:eastAsia="he-IL"/>
    </w:rPr>
  </w:style>
  <w:style w:type="character" w:customStyle="1" w:styleId="70">
    <w:name w:val="כותרת 7 תו"/>
    <w:link w:val="7"/>
    <w:uiPriority w:val="9"/>
    <w:rsid w:val="008232F8"/>
    <w:rPr>
      <w:rFonts w:ascii="Calibri" w:eastAsia="Times New Roman" w:hAnsi="Calibri" w:cs="Times New Roman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8232F8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8232F8"/>
    <w:rPr>
      <w:rFonts w:ascii="Calibri" w:eastAsia="Calibri" w:hAnsi="Calibri" w:cs="Times New Roman"/>
      <w:sz w:val="22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8232F8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8232F8"/>
    <w:rPr>
      <w:rFonts w:ascii="Calibri" w:eastAsia="Calibri" w:hAnsi="Calibri" w:cs="Times New Roman"/>
      <w:sz w:val="22"/>
      <w:szCs w:val="22"/>
      <w:lang w:val="x-none" w:eastAsia="x-none"/>
    </w:rPr>
  </w:style>
  <w:style w:type="paragraph" w:styleId="a7">
    <w:name w:val="List Paragraph"/>
    <w:basedOn w:val="a"/>
    <w:uiPriority w:val="34"/>
    <w:qFormat/>
    <w:rsid w:val="008232F8"/>
    <w:pPr>
      <w:ind w:left="720"/>
      <w:contextualSpacing/>
    </w:pPr>
  </w:style>
  <w:style w:type="character" w:styleId="Hyperlink">
    <w:name w:val="Hyperlink"/>
    <w:uiPriority w:val="99"/>
    <w:rsid w:val="008232F8"/>
    <w:rPr>
      <w:rFonts w:cs="Times New Roman"/>
      <w:color w:val="0000FF"/>
      <w:u w:val="single"/>
    </w:rPr>
  </w:style>
  <w:style w:type="paragraph" w:styleId="a8">
    <w:name w:val="Subtitle"/>
    <w:basedOn w:val="a"/>
    <w:link w:val="a9"/>
    <w:qFormat/>
    <w:rsid w:val="008232F8"/>
    <w:pPr>
      <w:spacing w:after="0" w:line="240" w:lineRule="auto"/>
      <w:jc w:val="center"/>
    </w:pPr>
    <w:rPr>
      <w:rFonts w:ascii="Arial" w:eastAsia="Times New Roman" w:hAnsi="Arial" w:cs="Times New Roman"/>
      <w:b/>
      <w:bCs/>
      <w:noProof/>
      <w:sz w:val="20"/>
      <w:szCs w:val="16"/>
      <w:lang w:val="x-none" w:eastAsia="he-IL"/>
    </w:rPr>
  </w:style>
  <w:style w:type="character" w:customStyle="1" w:styleId="a9">
    <w:name w:val="כותרת משנה תו"/>
    <w:link w:val="a8"/>
    <w:rsid w:val="008232F8"/>
    <w:rPr>
      <w:rFonts w:ascii="Arial" w:eastAsia="Times New Roman" w:hAnsi="Arial" w:cs="Times New Roman"/>
      <w:b/>
      <w:bCs/>
      <w:noProof/>
      <w:szCs w:val="16"/>
      <w:lang w:val="x-none" w:eastAsia="he-IL"/>
    </w:rPr>
  </w:style>
  <w:style w:type="table" w:styleId="aa">
    <w:name w:val="Table Grid"/>
    <w:basedOn w:val="a1"/>
    <w:uiPriority w:val="39"/>
    <w:rsid w:val="008232F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rsid w:val="008232F8"/>
    <w:pPr>
      <w:spacing w:after="0" w:line="240" w:lineRule="auto"/>
      <w:ind w:left="-55"/>
      <w:jc w:val="both"/>
    </w:pPr>
    <w:rPr>
      <w:rFonts w:ascii="Times New Roman" w:eastAsia="Times New Roman" w:hAnsi="Times New Roman" w:cs="David"/>
      <w:sz w:val="20"/>
      <w:szCs w:val="26"/>
      <w:lang w:eastAsia="he-IL"/>
    </w:rPr>
  </w:style>
  <w:style w:type="paragraph" w:styleId="ac">
    <w:name w:val="Body Text"/>
    <w:basedOn w:val="a"/>
    <w:link w:val="ad"/>
    <w:rsid w:val="008232F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x-none" w:eastAsia="he-IL"/>
    </w:rPr>
  </w:style>
  <w:style w:type="character" w:customStyle="1" w:styleId="ad">
    <w:name w:val="גוף טקסט תו"/>
    <w:link w:val="ac"/>
    <w:rsid w:val="008232F8"/>
    <w:rPr>
      <w:rFonts w:ascii="Times New Roman" w:eastAsia="Times New Roman" w:hAnsi="Times New Roman" w:cs="Times New Roman"/>
      <w:sz w:val="20"/>
      <w:lang w:val="x-none" w:eastAsia="he-IL"/>
    </w:rPr>
  </w:style>
  <w:style w:type="paragraph" w:styleId="ae">
    <w:name w:val="Title"/>
    <w:basedOn w:val="a"/>
    <w:link w:val="af"/>
    <w:qFormat/>
    <w:rsid w:val="008232F8"/>
    <w:pPr>
      <w:spacing w:after="0" w:line="240" w:lineRule="auto"/>
      <w:jc w:val="center"/>
    </w:pPr>
    <w:rPr>
      <w:rFonts w:ascii="Arial" w:eastAsia="Times New Roman" w:hAnsi="Arial" w:cs="Times New Roman"/>
      <w:b/>
      <w:bCs/>
      <w:noProof/>
      <w:sz w:val="20"/>
      <w:szCs w:val="20"/>
      <w:lang w:val="x-none" w:eastAsia="he-IL"/>
    </w:rPr>
  </w:style>
  <w:style w:type="character" w:customStyle="1" w:styleId="af">
    <w:name w:val="כותרת טקסט תו"/>
    <w:link w:val="ae"/>
    <w:rsid w:val="008232F8"/>
    <w:rPr>
      <w:rFonts w:ascii="Arial" w:eastAsia="Times New Roman" w:hAnsi="Arial" w:cs="Times New Roman"/>
      <w:b/>
      <w:bCs/>
      <w:noProof/>
      <w:lang w:val="x-none" w:eastAsia="he-IL"/>
    </w:rPr>
  </w:style>
  <w:style w:type="paragraph" w:styleId="Index1">
    <w:name w:val="index 1"/>
    <w:basedOn w:val="a"/>
    <w:next w:val="a"/>
    <w:autoRedefine/>
    <w:uiPriority w:val="99"/>
    <w:semiHidden/>
    <w:unhideWhenUsed/>
    <w:rsid w:val="008232F8"/>
    <w:pPr>
      <w:ind w:left="220" w:hanging="220"/>
    </w:pPr>
  </w:style>
  <w:style w:type="paragraph" w:styleId="af0">
    <w:name w:val="footnote text"/>
    <w:basedOn w:val="a"/>
    <w:link w:val="af1"/>
    <w:rsid w:val="00823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e-IL"/>
    </w:rPr>
  </w:style>
  <w:style w:type="character" w:customStyle="1" w:styleId="af1">
    <w:name w:val="טקסט הערת שוליים תו"/>
    <w:link w:val="af0"/>
    <w:rsid w:val="008232F8"/>
    <w:rPr>
      <w:rFonts w:ascii="Times New Roman" w:eastAsia="Times New Roman" w:hAnsi="Times New Roman" w:cs="Times New Roman"/>
      <w:sz w:val="20"/>
      <w:szCs w:val="20"/>
      <w:lang w:val="x-none" w:eastAsia="he-IL"/>
    </w:rPr>
  </w:style>
  <w:style w:type="character" w:styleId="af2">
    <w:name w:val="footnote reference"/>
    <w:rsid w:val="008232F8"/>
    <w:rPr>
      <w:vertAlign w:val="superscript"/>
    </w:rPr>
  </w:style>
  <w:style w:type="paragraph" w:styleId="TOC1">
    <w:name w:val="toc 1"/>
    <w:basedOn w:val="a"/>
    <w:next w:val="a"/>
    <w:autoRedefine/>
    <w:uiPriority w:val="39"/>
    <w:unhideWhenUsed/>
    <w:qFormat/>
    <w:rsid w:val="008232F8"/>
    <w:pPr>
      <w:spacing w:before="120" w:after="0"/>
    </w:pPr>
    <w:rPr>
      <w:rFonts w:cs="Times New Roman"/>
      <w:b/>
      <w:bCs/>
      <w:i/>
      <w:iCs/>
      <w:sz w:val="24"/>
      <w:szCs w:val="24"/>
    </w:rPr>
  </w:style>
  <w:style w:type="paragraph" w:styleId="TOC2">
    <w:name w:val="toc 2"/>
    <w:basedOn w:val="a"/>
    <w:next w:val="a"/>
    <w:autoRedefine/>
    <w:uiPriority w:val="39"/>
    <w:unhideWhenUsed/>
    <w:qFormat/>
    <w:rsid w:val="008232F8"/>
    <w:pPr>
      <w:spacing w:before="120" w:after="0"/>
      <w:ind w:left="220"/>
    </w:pPr>
    <w:rPr>
      <w:rFonts w:cs="Times New Roman"/>
      <w:b/>
      <w:bCs/>
    </w:rPr>
  </w:style>
  <w:style w:type="paragraph" w:styleId="TOC3">
    <w:name w:val="toc 3"/>
    <w:basedOn w:val="a"/>
    <w:next w:val="a"/>
    <w:autoRedefine/>
    <w:uiPriority w:val="39"/>
    <w:unhideWhenUsed/>
    <w:qFormat/>
    <w:rsid w:val="008232F8"/>
    <w:pPr>
      <w:spacing w:after="0"/>
      <w:ind w:left="440"/>
    </w:pPr>
    <w:rPr>
      <w:rFonts w:cs="Times New Roman"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8232F8"/>
    <w:pPr>
      <w:tabs>
        <w:tab w:val="right" w:leader="underscore" w:pos="9204"/>
      </w:tabs>
      <w:spacing w:after="0"/>
      <w:ind w:left="660"/>
    </w:pPr>
    <w:rPr>
      <w:rFonts w:cs="Times New Roman"/>
      <w:noProof/>
      <w:sz w:val="20"/>
      <w:szCs w:val="20"/>
    </w:rPr>
  </w:style>
  <w:style w:type="paragraph" w:styleId="TOC5">
    <w:name w:val="toc 5"/>
    <w:basedOn w:val="a"/>
    <w:next w:val="a"/>
    <w:autoRedefine/>
    <w:uiPriority w:val="39"/>
    <w:unhideWhenUsed/>
    <w:rsid w:val="008232F8"/>
    <w:pPr>
      <w:spacing w:after="0"/>
      <w:ind w:left="880"/>
    </w:pPr>
    <w:rPr>
      <w:rFonts w:cs="Times New Roman"/>
      <w:sz w:val="20"/>
      <w:szCs w:val="20"/>
    </w:rPr>
  </w:style>
  <w:style w:type="paragraph" w:styleId="TOC6">
    <w:name w:val="toc 6"/>
    <w:basedOn w:val="a"/>
    <w:next w:val="a"/>
    <w:autoRedefine/>
    <w:uiPriority w:val="39"/>
    <w:unhideWhenUsed/>
    <w:rsid w:val="008232F8"/>
    <w:pPr>
      <w:spacing w:after="0"/>
      <w:ind w:left="1100"/>
    </w:pPr>
    <w:rPr>
      <w:rFonts w:cs="Times New Roman"/>
      <w:sz w:val="20"/>
      <w:szCs w:val="20"/>
    </w:rPr>
  </w:style>
  <w:style w:type="paragraph" w:styleId="TOC7">
    <w:name w:val="toc 7"/>
    <w:basedOn w:val="a"/>
    <w:next w:val="a"/>
    <w:autoRedefine/>
    <w:uiPriority w:val="39"/>
    <w:unhideWhenUsed/>
    <w:rsid w:val="008232F8"/>
    <w:pPr>
      <w:spacing w:after="0"/>
      <w:ind w:left="1320"/>
    </w:pPr>
    <w:rPr>
      <w:rFonts w:cs="Times New Roman"/>
      <w:sz w:val="20"/>
      <w:szCs w:val="20"/>
    </w:rPr>
  </w:style>
  <w:style w:type="paragraph" w:styleId="TOC8">
    <w:name w:val="toc 8"/>
    <w:basedOn w:val="a"/>
    <w:next w:val="a"/>
    <w:autoRedefine/>
    <w:uiPriority w:val="39"/>
    <w:unhideWhenUsed/>
    <w:rsid w:val="008232F8"/>
    <w:pPr>
      <w:spacing w:after="0"/>
      <w:ind w:left="1540"/>
    </w:pPr>
    <w:rPr>
      <w:rFonts w:cs="Times New Roman"/>
      <w:sz w:val="20"/>
      <w:szCs w:val="20"/>
    </w:rPr>
  </w:style>
  <w:style w:type="paragraph" w:styleId="TOC9">
    <w:name w:val="toc 9"/>
    <w:basedOn w:val="a"/>
    <w:next w:val="a"/>
    <w:autoRedefine/>
    <w:uiPriority w:val="39"/>
    <w:unhideWhenUsed/>
    <w:rsid w:val="008232F8"/>
    <w:pPr>
      <w:spacing w:after="0"/>
      <w:ind w:left="1760"/>
    </w:pPr>
    <w:rPr>
      <w:rFonts w:cs="Times New Roman"/>
      <w:sz w:val="20"/>
      <w:szCs w:val="20"/>
    </w:rPr>
  </w:style>
  <w:style w:type="paragraph" w:styleId="af3">
    <w:name w:val="TOC Heading"/>
    <w:basedOn w:val="1"/>
    <w:next w:val="a"/>
    <w:uiPriority w:val="39"/>
    <w:unhideWhenUsed/>
    <w:qFormat/>
    <w:rsid w:val="008232F8"/>
    <w:pPr>
      <w:keepNext/>
      <w:shd w:val="clear" w:color="auto" w:fill="auto"/>
      <w:spacing w:before="480" w:after="0"/>
      <w:outlineLvl w:val="9"/>
    </w:pPr>
    <w:rPr>
      <w:rFonts w:ascii="Cambria" w:eastAsia="Times New Roman" w:hAnsi="Cambria"/>
      <w:i w:val="0"/>
      <w:iCs w:val="0"/>
      <w:color w:val="365F91"/>
      <w:lang w:val="he-IL"/>
    </w:rPr>
  </w:style>
  <w:style w:type="paragraph" w:customStyle="1" w:styleId="21">
    <w:name w:val="סגנון 2"/>
    <w:basedOn w:val="2"/>
    <w:link w:val="22"/>
    <w:rsid w:val="008232F8"/>
    <w:pPr>
      <w:shd w:val="clear" w:color="auto" w:fill="C2D69B"/>
    </w:pPr>
  </w:style>
  <w:style w:type="character" w:customStyle="1" w:styleId="22">
    <w:name w:val="סגנון 2 תו"/>
    <w:link w:val="21"/>
    <w:rsid w:val="008232F8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C2D69B"/>
      <w:lang w:val="x-none" w:eastAsia="x-none"/>
    </w:rPr>
  </w:style>
  <w:style w:type="paragraph" w:customStyle="1" w:styleId="11">
    <w:name w:val="סגנון1"/>
    <w:basedOn w:val="21"/>
    <w:link w:val="12"/>
    <w:qFormat/>
    <w:rsid w:val="008232F8"/>
    <w:pPr>
      <w:shd w:val="clear" w:color="auto" w:fill="CCC0D9"/>
    </w:pPr>
  </w:style>
  <w:style w:type="character" w:customStyle="1" w:styleId="12">
    <w:name w:val="סגנון1 תו"/>
    <w:link w:val="11"/>
    <w:rsid w:val="008232F8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CCC0D9"/>
      <w:lang w:val="x-none" w:eastAsia="x-none"/>
    </w:rPr>
  </w:style>
  <w:style w:type="paragraph" w:styleId="af4">
    <w:name w:val="Balloon Text"/>
    <w:basedOn w:val="a"/>
    <w:link w:val="af5"/>
    <w:semiHidden/>
    <w:rsid w:val="008232F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he-IL"/>
    </w:rPr>
  </w:style>
  <w:style w:type="character" w:customStyle="1" w:styleId="af5">
    <w:name w:val="טקסט בלונים תו"/>
    <w:link w:val="af4"/>
    <w:semiHidden/>
    <w:rsid w:val="008232F8"/>
    <w:rPr>
      <w:rFonts w:ascii="Tahoma" w:eastAsia="Times New Roman" w:hAnsi="Tahoma" w:cs="Times New Roman"/>
      <w:sz w:val="16"/>
      <w:szCs w:val="16"/>
      <w:lang w:val="x-none" w:eastAsia="he-IL"/>
    </w:rPr>
  </w:style>
  <w:style w:type="paragraph" w:styleId="NormalWeb">
    <w:name w:val="Normal (Web)"/>
    <w:basedOn w:val="a"/>
    <w:rsid w:val="008232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8232F8"/>
    <w:rPr>
      <w:color w:val="800080"/>
      <w:u w:val="single"/>
    </w:rPr>
  </w:style>
  <w:style w:type="paragraph" w:customStyle="1" w:styleId="Normal1">
    <w:name w:val="Normal1"/>
    <w:basedOn w:val="a"/>
    <w:rsid w:val="008232F8"/>
    <w:pPr>
      <w:spacing w:after="0" w:line="240" w:lineRule="auto"/>
      <w:ind w:right="0"/>
      <w:jc w:val="both"/>
    </w:pPr>
    <w:rPr>
      <w:rFonts w:ascii="Times New Roman" w:eastAsia="Times New Roman" w:hAnsi="Times New Roman" w:cs="Miriam"/>
      <w:sz w:val="26"/>
      <w:szCs w:val="26"/>
      <w:lang w:eastAsia="he-IL"/>
    </w:rPr>
  </w:style>
  <w:style w:type="table" w:customStyle="1" w:styleId="13">
    <w:name w:val="טבלת רשת1"/>
    <w:basedOn w:val="a1"/>
    <w:next w:val="aa"/>
    <w:uiPriority w:val="59"/>
    <w:rsid w:val="008232F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טבלת רשת2"/>
    <w:basedOn w:val="a1"/>
    <w:next w:val="aa"/>
    <w:uiPriority w:val="59"/>
    <w:rsid w:val="008232F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link w:val="af7"/>
    <w:rsid w:val="008232F8"/>
    <w:pPr>
      <w:spacing w:after="0" w:line="240" w:lineRule="auto"/>
      <w:ind w:left="5670" w:right="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תאריך תו"/>
    <w:link w:val="af6"/>
    <w:rsid w:val="008232F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f8">
    <w:name w:val="Revision"/>
    <w:hidden/>
    <w:uiPriority w:val="99"/>
    <w:semiHidden/>
    <w:rsid w:val="003925B8"/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utoNumber xmlns="43f5c83f-d7ad-4276-a107-8019a824ecd5">164253816</AutoNumber>
    <REQUESTNUMBER xmlns="43f5c83f-d7ad-4276-a107-8019a824ecd5">105447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45300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</REQUESTTYPE>
    <UCOMMENTS xmlns="43f5c83f-d7ad-4276-a107-8019a824ecd5">טופס החמרות בעלון לרופא</UCOMMENTS>
    <OWNER xmlns="43f5c83f-d7ad-4276-a107-8019a824ecd5">1120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70</DOCUMENTTYPE>
    <LANGUAGE xmlns="43f5c83f-d7ad-4276-a107-8019a824ecd5">_</LANGUAGE>
    <FILEEXT xmlns="43f5c83f-d7ad-4276-a107-8019a824ecd5">docx</FILEEXT>
    <SAPNAME xmlns="43f5c83f-d7ad-4276-a107-8019a824ecd5">264</SAPNAME>
    <SDDocumentSource xmlns="43f5c83f-d7ad-4276-a107-8019a824ecd5" xsi:nil="true"/>
    <SDImportance xmlns="43f5c83f-d7ad-4276-a107-8019a824ecd5" xsi:nil="true"/>
    <REGISTRATIONNUMBER xmlns="43f5c83f-d7ad-4276-a107-8019a824ecd5">9230600</REGISTRATIONNUMBER>
    <SDCategories xmlns="43f5c83f-d7ad-4276-a107-8019a824ecd5" xsi:nil="true"/>
    <SDDocDate xmlns="43f5c83f-d7ad-4276-a107-8019a824ecd5">1903-03-03T06:00:01+00:00</SDDocDate>
    <DRAGOBJID xmlns="43f5c83f-d7ad-4276-a107-8019a824ecd5">9230600</DRAGOBJID>
    <mossuploaddate xmlns="43f5c83f-d7ad-4276-a107-8019a824ecd5">2015-08-16 09:18:45</mossuploaddate>
    <SDExternalEntityConnected xmlns="43f5c83f-d7ad-4276-a107-8019a824ec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11FF8-ACAB-4D7C-9960-C5AB9C5ADF20}"/>
</file>

<file path=customXml/itemProps2.xml><?xml version="1.0" encoding="utf-8"?>
<ds:datastoreItem xmlns:ds="http://schemas.openxmlformats.org/officeDocument/2006/customXml" ds:itemID="{739D85BE-8D86-4000-8918-479454678AA5}"/>
</file>

<file path=customXml/itemProps3.xml><?xml version="1.0" encoding="utf-8"?>
<ds:datastoreItem xmlns:ds="http://schemas.openxmlformats.org/officeDocument/2006/customXml" ds:itemID="{562F7133-1343-4DCB-9369-0F6F4B7986F4}"/>
</file>

<file path=customXml/itemProps4.xml><?xml version="1.0" encoding="utf-8"?>
<ds:datastoreItem xmlns:ds="http://schemas.openxmlformats.org/officeDocument/2006/customXml" ds:itemID="{AFD8B222-DD0C-4307-A63C-E6FF47551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748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Moh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hachmara-92306-domitor-veterinary-16-8-2015.docx</dc:title>
  <dc:creator>ilanah.zins</dc:creator>
  <cp:lastModifiedBy>שיראל ירושלמי</cp:lastModifiedBy>
  <cp:revision>10</cp:revision>
  <cp:lastPrinted>2015-05-21T08:10:00Z</cp:lastPrinted>
  <dcterms:created xsi:type="dcterms:W3CDTF">2015-05-20T07:23:00Z</dcterms:created>
  <dcterms:modified xsi:type="dcterms:W3CDTF">2015-08-16T06:13:00Z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2</vt:lpwstr>
  </property>
  <property fmtid="{D5CDD505-2E9C-101B-9397-08002B2CF9AE}" pid="4" name="DOCM_CREATION_DATE">
    <vt:lpwstr>null</vt:lpwstr>
  </property>
</Properties>
</file>