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3" w:rsidRPr="00C42F93" w:rsidRDefault="00A9463E" w:rsidP="00C42F93">
      <w:pPr>
        <w:pStyle w:val="Heading1"/>
        <w:rPr>
          <w:rFonts w:asciiTheme="minorBidi" w:hAnsiTheme="minorBidi" w:cstheme="minorBidi"/>
          <w:sz w:val="22"/>
          <w:szCs w:val="22"/>
          <w:rtl/>
        </w:rPr>
      </w:pPr>
      <w:r w:rsidRPr="00C42F93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 xml:space="preserve">הודעה על החמרה  ( מידע בטיחות) </w:t>
      </w:r>
    </w:p>
    <w:p w:rsidR="003315C3" w:rsidRPr="00C42F93" w:rsidRDefault="003315C3" w:rsidP="003C4032">
      <w:pPr>
        <w:rPr>
          <w:rFonts w:asciiTheme="minorBidi" w:hAnsiTheme="minorBidi" w:cstheme="minorBidi"/>
          <w:sz w:val="22"/>
          <w:szCs w:val="22"/>
          <w:rtl/>
        </w:rPr>
      </w:pPr>
    </w:p>
    <w:p w:rsidR="003315C3" w:rsidRPr="00C42F93" w:rsidRDefault="003315C3" w:rsidP="003C4032">
      <w:pPr>
        <w:rPr>
          <w:rFonts w:asciiTheme="minorBidi" w:hAnsiTheme="minorBidi" w:cstheme="minorBidi"/>
          <w:sz w:val="22"/>
          <w:szCs w:val="22"/>
          <w:rtl/>
        </w:rPr>
      </w:pPr>
    </w:p>
    <w:p w:rsidR="003315C3" w:rsidRPr="00C42F93" w:rsidRDefault="003315C3" w:rsidP="003C4032">
      <w:pPr>
        <w:pStyle w:val="Heading1"/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</w:pPr>
      <w:r w:rsidRPr="00C42F93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 xml:space="preserve">הודעה על החמרה  ( מידע בטיחות)  בעלון לצרכן </w:t>
      </w:r>
    </w:p>
    <w:p w:rsidR="003315C3" w:rsidRPr="00C42F93" w:rsidRDefault="003315C3" w:rsidP="003C4032">
      <w:pPr>
        <w:jc w:val="center"/>
        <w:rPr>
          <w:rFonts w:asciiTheme="minorBidi" w:hAnsiTheme="minorBidi" w:cstheme="minorBidi"/>
          <w:rtl/>
        </w:rPr>
      </w:pPr>
      <w:r w:rsidRPr="00C42F93">
        <w:rPr>
          <w:rFonts w:asciiTheme="minorBidi" w:hAnsiTheme="minorBidi" w:cstheme="minorBidi"/>
          <w:emboss/>
          <w:color w:val="C0C0C0"/>
          <w:shd w:val="clear" w:color="auto" w:fill="000000"/>
          <w:rtl/>
          <w:lang w:eastAsia="en-US"/>
        </w:rPr>
        <w:t>(מעודכן 05.2013)</w:t>
      </w:r>
    </w:p>
    <w:p w:rsidR="003315C3" w:rsidRPr="00C42F93" w:rsidRDefault="003315C3" w:rsidP="003C4032">
      <w:pPr>
        <w:rPr>
          <w:rFonts w:asciiTheme="minorBidi" w:hAnsiTheme="minorBidi" w:cstheme="minorBidi"/>
          <w:rtl/>
        </w:rPr>
      </w:pPr>
    </w:p>
    <w:p w:rsidR="00964251" w:rsidRPr="00C42F93" w:rsidRDefault="00964251" w:rsidP="00435751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C42F93">
        <w:rPr>
          <w:rFonts w:asciiTheme="minorBidi" w:hAnsiTheme="minorBidi" w:cstheme="minorBidi"/>
          <w:b/>
          <w:bCs/>
          <w:sz w:val="22"/>
          <w:szCs w:val="22"/>
          <w:rtl/>
        </w:rPr>
        <w:t>תאריך</w:t>
      </w:r>
      <w:r w:rsidR="00F30330" w:rsidRPr="00C42F9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F30330" w:rsidRPr="00C42F93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0</w:t>
      </w:r>
      <w:r w:rsidR="00435751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6</w:t>
      </w:r>
      <w:r w:rsidR="00F30330" w:rsidRPr="00C42F93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/2014</w:t>
      </w:r>
    </w:p>
    <w:p w:rsidR="0061272F" w:rsidRPr="00C42F93" w:rsidRDefault="0061272F" w:rsidP="00F30330">
      <w:pPr>
        <w:rPr>
          <w:rFonts w:asciiTheme="minorBidi" w:hAnsiTheme="minorBidi" w:cstheme="minorBidi"/>
          <w:b/>
          <w:bCs/>
          <w:sz w:val="22"/>
          <w:szCs w:val="22"/>
        </w:rPr>
      </w:pPr>
      <w:r w:rsidRPr="00C42F93">
        <w:rPr>
          <w:rFonts w:asciiTheme="minorBidi" w:hAnsiTheme="minorBidi" w:cstheme="minorBidi"/>
          <w:b/>
          <w:bCs/>
          <w:sz w:val="22"/>
          <w:szCs w:val="22"/>
          <w:rtl/>
        </w:rPr>
        <w:t>שם תכשיר באנגלית</w:t>
      </w:r>
      <w:r w:rsidR="00F30330" w:rsidRPr="00C42F9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</w:t>
      </w:r>
      <w:proofErr w:type="spellStart"/>
      <w:r w:rsidR="00F30330" w:rsidRPr="00C42F93">
        <w:rPr>
          <w:rFonts w:asciiTheme="minorBidi" w:hAnsiTheme="minorBidi" w:cstheme="minorBidi"/>
          <w:b/>
          <w:bCs/>
          <w:u w:val="single"/>
        </w:rPr>
        <w:t>Panadol</w:t>
      </w:r>
      <w:proofErr w:type="spellEnd"/>
      <w:r w:rsidRPr="00C42F9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ומספר הרישום </w:t>
      </w:r>
      <w:r w:rsidR="00F30330" w:rsidRPr="00C42F93">
        <w:rPr>
          <w:rFonts w:asciiTheme="minorBidi" w:hAnsiTheme="minorBidi" w:cstheme="minorBidi"/>
          <w:b/>
          <w:bCs/>
          <w:u w:val="single"/>
          <w:rtl/>
        </w:rPr>
        <w:t>122-37-30225</w:t>
      </w:r>
    </w:p>
    <w:p w:rsidR="0061272F" w:rsidRPr="00C42F93" w:rsidRDefault="0061272F" w:rsidP="003C4032">
      <w:pPr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C42F9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שם בעל הרישום </w:t>
      </w:r>
      <w:r w:rsidRPr="00C42F93">
        <w:rPr>
          <w:rFonts w:asciiTheme="minorBidi" w:hAnsiTheme="minorBidi" w:cstheme="minorBidi"/>
          <w:b/>
          <w:bCs/>
          <w:sz w:val="22"/>
          <w:szCs w:val="22"/>
          <w:u w:val="single"/>
        </w:rPr>
        <w:t>GlaxoSmithKline (ISRAEL) Ltd</w:t>
      </w:r>
      <w:r w:rsidRPr="00C42F93">
        <w:rPr>
          <w:rFonts w:asciiTheme="minorBidi" w:hAnsiTheme="minorBidi" w:cstheme="minorBidi"/>
          <w:b/>
          <w:bCs/>
          <w:sz w:val="22"/>
          <w:szCs w:val="22"/>
        </w:rPr>
        <w:t xml:space="preserve"> : </w:t>
      </w:r>
    </w:p>
    <w:p w:rsidR="00964251" w:rsidRPr="00C42F93" w:rsidRDefault="00964251" w:rsidP="003C4032">
      <w:pPr>
        <w:rPr>
          <w:rFonts w:asciiTheme="minorBidi" w:hAnsiTheme="minorBidi" w:cstheme="minorBidi"/>
          <w:color w:val="FF0000"/>
          <w:sz w:val="22"/>
          <w:szCs w:val="22"/>
          <w:rtl/>
        </w:rPr>
      </w:pPr>
    </w:p>
    <w:p w:rsidR="003315C3" w:rsidRPr="00C42F93" w:rsidRDefault="0061272F" w:rsidP="003C4032">
      <w:pPr>
        <w:jc w:val="center"/>
        <w:rPr>
          <w:rFonts w:asciiTheme="minorBidi" w:hAnsiTheme="minorBidi" w:cstheme="minorBidi"/>
          <w:sz w:val="22"/>
          <w:szCs w:val="22"/>
          <w:rtl/>
        </w:rPr>
      </w:pPr>
      <w:r w:rsidRPr="00C42F93">
        <w:rPr>
          <w:rFonts w:asciiTheme="minorBidi" w:hAnsiTheme="minorBidi" w:cstheme="minorBidi"/>
          <w:color w:val="FF0000"/>
          <w:sz w:val="22"/>
          <w:szCs w:val="22"/>
          <w:rtl/>
        </w:rPr>
        <w:t>טופס זה מיועד לפרוט ההחמרות בלבד !</w:t>
      </w:r>
    </w:p>
    <w:p w:rsidR="00274849" w:rsidRPr="00C42F93" w:rsidRDefault="00274849" w:rsidP="003C4032">
      <w:pPr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</w:pPr>
      <w:r w:rsidRPr="00C42F93"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  <w:t>בעלון לצרכן</w:t>
      </w:r>
    </w:p>
    <w:tbl>
      <w:tblPr>
        <w:bidiVisual/>
        <w:tblW w:w="9072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3402"/>
        <w:gridCol w:w="3686"/>
      </w:tblGrid>
      <w:tr w:rsidR="00AB3445" w:rsidRPr="00C42F93" w:rsidTr="00A21804">
        <w:trPr>
          <w:cantSplit/>
        </w:trPr>
        <w:tc>
          <w:tcPr>
            <w:tcW w:w="9072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AB3445" w:rsidRPr="00C42F93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B3445" w:rsidRPr="00C42F93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2F9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ההחמרות המבוקשות </w:t>
            </w:r>
          </w:p>
        </w:tc>
      </w:tr>
      <w:tr w:rsidR="00AB3445" w:rsidRPr="00C42F93" w:rsidTr="00DE1C76">
        <w:tc>
          <w:tcPr>
            <w:tcW w:w="1984" w:type="dxa"/>
            <w:tcBorders>
              <w:top w:val="nil"/>
            </w:tcBorders>
          </w:tcPr>
          <w:p w:rsidR="00AB3445" w:rsidRPr="00C42F93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B3445" w:rsidRPr="00C42F93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2F9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פרק בעלון</w:t>
            </w:r>
          </w:p>
          <w:p w:rsidR="00AB3445" w:rsidRPr="00C42F93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B3445" w:rsidRPr="00C42F93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B3445" w:rsidRPr="00C42F93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2F9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נוכחי</w:t>
            </w:r>
          </w:p>
        </w:tc>
        <w:tc>
          <w:tcPr>
            <w:tcW w:w="3686" w:type="dxa"/>
            <w:tcBorders>
              <w:top w:val="nil"/>
              <w:right w:val="single" w:sz="4" w:space="0" w:color="auto"/>
            </w:tcBorders>
          </w:tcPr>
          <w:p w:rsidR="00AB3445" w:rsidRPr="00C42F93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B3445" w:rsidRPr="00C42F93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2F9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חדש</w:t>
            </w:r>
          </w:p>
        </w:tc>
      </w:tr>
      <w:tr w:rsidR="00AB3445" w:rsidRPr="00C42F93" w:rsidTr="00DE1C76">
        <w:trPr>
          <w:trHeight w:val="1004"/>
        </w:trPr>
        <w:tc>
          <w:tcPr>
            <w:tcW w:w="1984" w:type="dxa"/>
          </w:tcPr>
          <w:p w:rsidR="00E65655" w:rsidRPr="00C42F93" w:rsidRDefault="00C42F93" w:rsidP="00E65655">
            <w:pPr>
              <w:pStyle w:val="ListParagraph"/>
              <w:tabs>
                <w:tab w:val="left" w:pos="-766"/>
                <w:tab w:val="left" w:pos="272"/>
              </w:tabs>
              <w:spacing w:line="276" w:lineRule="auto"/>
              <w:ind w:left="-99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65655" w:rsidRPr="00C42F9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לפני שימוש בתרופה</w:t>
            </w:r>
          </w:p>
          <w:p w:rsidR="00AB3445" w:rsidRPr="00C42F93" w:rsidRDefault="00AB3445" w:rsidP="003C403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B3445" w:rsidRPr="00C42F93" w:rsidRDefault="00AB3445" w:rsidP="003C403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B3445" w:rsidRPr="00C42F93" w:rsidRDefault="00AB3445" w:rsidP="003C403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</w:tcPr>
          <w:p w:rsidR="00AB3445" w:rsidRPr="00823B79" w:rsidRDefault="00C17325" w:rsidP="003C4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B79">
              <w:rPr>
                <w:rFonts w:ascii="Arial" w:hAnsi="Arial" w:cs="Arial"/>
                <w:sz w:val="22"/>
                <w:szCs w:val="22"/>
                <w:rtl/>
              </w:rPr>
              <w:t>אין להשתמש אם ידועה לך רגישות לאחד ממרכיבי התרופה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65655" w:rsidRPr="00823B79" w:rsidRDefault="00E65655" w:rsidP="00E65655">
            <w:pPr>
              <w:spacing w:after="120"/>
              <w:ind w:right="-142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23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אין להשתמש בתרופה:</w:t>
            </w:r>
          </w:p>
          <w:p w:rsidR="00E65655" w:rsidRPr="00823B79" w:rsidRDefault="00E65655" w:rsidP="00E65655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306" w:right="-142" w:hanging="284"/>
              <w:contextualSpacing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23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אם הייתה לך בעבר תגובה אלרגית </w:t>
            </w:r>
            <w:r w:rsidRPr="00823B79">
              <w:rPr>
                <w:rFonts w:asciiTheme="minorBidi" w:hAnsiTheme="minorBidi" w:cstheme="minorBidi"/>
                <w:sz w:val="22"/>
                <w:szCs w:val="22"/>
                <w:rtl/>
              </w:rPr>
              <w:t>לפאראצטמול או לאחד מהרכיבים הנוספים (מפורטים בסעיף 6).</w:t>
            </w:r>
          </w:p>
          <w:p w:rsidR="00E65655" w:rsidRPr="00823B79" w:rsidRDefault="00E65655" w:rsidP="00E65655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306" w:right="-142" w:hanging="284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23B79"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  <w:t>אם אתה</w:t>
            </w:r>
            <w:r w:rsidRPr="00823B79"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yellow"/>
                <w:rtl/>
              </w:rPr>
              <w:t xml:space="preserve"> לוקח תרופות אחרות המכילות פאראצטמול.</w:t>
            </w:r>
          </w:p>
          <w:p w:rsidR="00AB3445" w:rsidRPr="00823B79" w:rsidRDefault="00E65655" w:rsidP="00C17325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306" w:right="-142" w:hanging="284"/>
              <w:contextualSpacing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23B79"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  <w:t>אם אתה</w:t>
            </w:r>
            <w:r w:rsidRPr="00823B79"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yellow"/>
                <w:rtl/>
              </w:rPr>
              <w:t xml:space="preserve"> מתחת ל 6 שנים </w:t>
            </w:r>
            <w:r w:rsidRPr="00823B79"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  <w:t>אלא אם הרופא שלך אמר לך.</w:t>
            </w:r>
          </w:p>
        </w:tc>
      </w:tr>
      <w:tr w:rsidR="00125EB4" w:rsidRPr="00C42F93" w:rsidTr="00DE1C76">
        <w:trPr>
          <w:trHeight w:val="1004"/>
        </w:trPr>
        <w:tc>
          <w:tcPr>
            <w:tcW w:w="1984" w:type="dxa"/>
          </w:tcPr>
          <w:p w:rsidR="00125EB4" w:rsidRPr="00125EB4" w:rsidRDefault="00125EB4" w:rsidP="00125EB4">
            <w:pPr>
              <w:pStyle w:val="ListParagraph"/>
              <w:tabs>
                <w:tab w:val="left" w:pos="-766"/>
                <w:tab w:val="left" w:pos="141"/>
              </w:tabs>
              <w:spacing w:line="276" w:lineRule="auto"/>
              <w:ind w:left="-1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5E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כיצד תשתמש בתרופה</w:t>
            </w:r>
          </w:p>
          <w:p w:rsidR="00125EB4" w:rsidRPr="00125EB4" w:rsidRDefault="00125EB4" w:rsidP="00E65655">
            <w:pPr>
              <w:pStyle w:val="ListParagraph"/>
              <w:tabs>
                <w:tab w:val="left" w:pos="-766"/>
                <w:tab w:val="left" w:pos="272"/>
              </w:tabs>
              <w:spacing w:line="276" w:lineRule="auto"/>
              <w:ind w:left="-99"/>
              <w:contextualSpacing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125EB4" w:rsidRPr="00125EB4" w:rsidRDefault="00125EB4" w:rsidP="00125EB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25EB4">
              <w:rPr>
                <w:rFonts w:ascii="Arial" w:hAnsi="Arial" w:cs="Arial"/>
                <w:sz w:val="22"/>
                <w:szCs w:val="22"/>
                <w:rtl/>
              </w:rPr>
              <w:t>אין להשתמש בתרופה זו לעיתים קרובות או תקופה ממושכת בלי להיוועץ ברופא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  <w:p w:rsidR="00125EB4" w:rsidRPr="00125EB4" w:rsidRDefault="00125EB4" w:rsidP="00125EB4">
            <w:pPr>
              <w:rPr>
                <w:sz w:val="22"/>
                <w:szCs w:val="22"/>
                <w:rtl/>
              </w:rPr>
            </w:pPr>
            <w:r w:rsidRPr="00125EB4">
              <w:rPr>
                <w:rFonts w:ascii="Arial" w:hAnsi="Arial" w:cs="Arial"/>
                <w:sz w:val="22"/>
                <w:szCs w:val="22"/>
                <w:rtl/>
              </w:rPr>
              <w:t>אם  התסמינים אינם עוברים תוך 5 ימים או אם החום נמשך ליותר מ-3 ימים, יש לפנות לרופא.</w:t>
            </w:r>
          </w:p>
          <w:p w:rsidR="00125EB4" w:rsidRPr="00125EB4" w:rsidRDefault="00125EB4" w:rsidP="003C4032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25EB4" w:rsidRPr="00D23115" w:rsidRDefault="00125EB4" w:rsidP="00125EB4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282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23115"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yellow"/>
                <w:rtl/>
              </w:rPr>
              <w:t>אין לקחת ליותר משלושה ימים בלי להיוועץ ברופא שלך.</w:t>
            </w:r>
          </w:p>
          <w:p w:rsidR="00125EB4" w:rsidRPr="00125EB4" w:rsidRDefault="00125EB4" w:rsidP="00E65655">
            <w:pPr>
              <w:spacing w:after="120"/>
              <w:ind w:right="-142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:rsidR="003C4032" w:rsidRPr="00C42F93" w:rsidRDefault="003C4032" w:rsidP="003C403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C42F9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מצ"ב העלון, שבו מסומנות ההחמרות המבוקשות  </w:t>
      </w:r>
      <w:r w:rsidRPr="00C42F9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>על רקע צהוב.</w:t>
      </w:r>
    </w:p>
    <w:p w:rsidR="003C4032" w:rsidRPr="00C42F93" w:rsidRDefault="003C4032" w:rsidP="003C4032">
      <w:pPr>
        <w:rPr>
          <w:rFonts w:asciiTheme="minorBidi" w:hAnsiTheme="minorBidi" w:cstheme="minorBidi"/>
          <w:sz w:val="22"/>
          <w:szCs w:val="22"/>
          <w:rtl/>
        </w:rPr>
      </w:pPr>
      <w:r w:rsidRPr="00C42F93">
        <w:rPr>
          <w:rFonts w:asciiTheme="minorBidi" w:hAnsiTheme="minorBidi" w:cstheme="minorBidi"/>
          <w:sz w:val="22"/>
          <w:szCs w:val="22"/>
          <w:rtl/>
        </w:rPr>
        <w:t xml:space="preserve">שינויים שאינם בגדר החמרות סומנו (בעלון) בצבע </w:t>
      </w:r>
      <w:r w:rsidRPr="00C42F93">
        <w:rPr>
          <w:rFonts w:asciiTheme="minorBidi" w:hAnsiTheme="minorBidi" w:cstheme="minorBidi"/>
          <w:color w:val="00B050"/>
          <w:sz w:val="22"/>
          <w:szCs w:val="22"/>
          <w:rtl/>
        </w:rPr>
        <w:t>ירוק</w:t>
      </w:r>
      <w:r w:rsidRPr="00C42F93">
        <w:rPr>
          <w:rFonts w:asciiTheme="minorBidi" w:hAnsiTheme="minorBidi" w:cstheme="minorBidi"/>
          <w:sz w:val="22"/>
          <w:szCs w:val="22"/>
          <w:rtl/>
        </w:rPr>
        <w:t xml:space="preserve">. </w:t>
      </w:r>
    </w:p>
    <w:p w:rsidR="003C4032" w:rsidRPr="00C42F93" w:rsidRDefault="003C4032" w:rsidP="003B39A3">
      <w:pPr>
        <w:rPr>
          <w:rFonts w:asciiTheme="minorBidi" w:hAnsiTheme="minorBidi" w:cstheme="minorBidi"/>
          <w:sz w:val="22"/>
          <w:szCs w:val="22"/>
          <w:rtl/>
        </w:rPr>
      </w:pPr>
    </w:p>
    <w:sectPr w:rsidR="003C4032" w:rsidRPr="00C42F93" w:rsidSect="003315C3">
      <w:pgSz w:w="11906" w:h="16838"/>
      <w:pgMar w:top="567" w:right="1274" w:bottom="851" w:left="1134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6F351A"/>
    <w:multiLevelType w:val="hybridMultilevel"/>
    <w:tmpl w:val="B0A66848"/>
    <w:lvl w:ilvl="0" w:tplc="F086E9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54E26"/>
    <w:multiLevelType w:val="hybridMultilevel"/>
    <w:tmpl w:val="9D2E6784"/>
    <w:lvl w:ilvl="0" w:tplc="534E47D6">
      <w:start w:val="1"/>
      <w:numFmt w:val="bullet"/>
      <w:lvlText w:val="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83CA4"/>
    <w:multiLevelType w:val="hybridMultilevel"/>
    <w:tmpl w:val="26DAF102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7E7D471E"/>
    <w:multiLevelType w:val="hybridMultilevel"/>
    <w:tmpl w:val="3B5EDD22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613B5"/>
    <w:rsid w:val="00007EC8"/>
    <w:rsid w:val="00015456"/>
    <w:rsid w:val="000356F8"/>
    <w:rsid w:val="000A5274"/>
    <w:rsid w:val="00112F2C"/>
    <w:rsid w:val="00125EB4"/>
    <w:rsid w:val="001543B4"/>
    <w:rsid w:val="001658AE"/>
    <w:rsid w:val="001F7182"/>
    <w:rsid w:val="0022112B"/>
    <w:rsid w:val="00236AB9"/>
    <w:rsid w:val="00253EE3"/>
    <w:rsid w:val="00260355"/>
    <w:rsid w:val="00274849"/>
    <w:rsid w:val="002F3ABE"/>
    <w:rsid w:val="00300616"/>
    <w:rsid w:val="00301892"/>
    <w:rsid w:val="003315C3"/>
    <w:rsid w:val="00352380"/>
    <w:rsid w:val="00357B4F"/>
    <w:rsid w:val="0036025C"/>
    <w:rsid w:val="00380A93"/>
    <w:rsid w:val="00383654"/>
    <w:rsid w:val="003B39A3"/>
    <w:rsid w:val="003C1B4C"/>
    <w:rsid w:val="003C4032"/>
    <w:rsid w:val="00410789"/>
    <w:rsid w:val="00435751"/>
    <w:rsid w:val="004A042F"/>
    <w:rsid w:val="004D43B6"/>
    <w:rsid w:val="004E3DBF"/>
    <w:rsid w:val="00553975"/>
    <w:rsid w:val="00555195"/>
    <w:rsid w:val="005A74A6"/>
    <w:rsid w:val="005D6B6C"/>
    <w:rsid w:val="0061272F"/>
    <w:rsid w:val="00651378"/>
    <w:rsid w:val="00652FBD"/>
    <w:rsid w:val="0068302D"/>
    <w:rsid w:val="00687E7A"/>
    <w:rsid w:val="006E29B2"/>
    <w:rsid w:val="00717E56"/>
    <w:rsid w:val="00721F01"/>
    <w:rsid w:val="00730EF5"/>
    <w:rsid w:val="00732AAC"/>
    <w:rsid w:val="007353E3"/>
    <w:rsid w:val="007B3181"/>
    <w:rsid w:val="007F1DF9"/>
    <w:rsid w:val="008102AD"/>
    <w:rsid w:val="00811EB0"/>
    <w:rsid w:val="00812962"/>
    <w:rsid w:val="00823B79"/>
    <w:rsid w:val="00847093"/>
    <w:rsid w:val="0085081E"/>
    <w:rsid w:val="00862524"/>
    <w:rsid w:val="00865D86"/>
    <w:rsid w:val="00873AEB"/>
    <w:rsid w:val="00887FF4"/>
    <w:rsid w:val="008C34BA"/>
    <w:rsid w:val="008E3033"/>
    <w:rsid w:val="00916F42"/>
    <w:rsid w:val="00955F40"/>
    <w:rsid w:val="00964251"/>
    <w:rsid w:val="00964A41"/>
    <w:rsid w:val="00973F87"/>
    <w:rsid w:val="00990E51"/>
    <w:rsid w:val="009C4729"/>
    <w:rsid w:val="009C4FA9"/>
    <w:rsid w:val="009D7361"/>
    <w:rsid w:val="00A21804"/>
    <w:rsid w:val="00A46AAB"/>
    <w:rsid w:val="00A801D5"/>
    <w:rsid w:val="00A875C0"/>
    <w:rsid w:val="00A9463E"/>
    <w:rsid w:val="00A955E8"/>
    <w:rsid w:val="00AA273E"/>
    <w:rsid w:val="00AB3445"/>
    <w:rsid w:val="00B24722"/>
    <w:rsid w:val="00B5004E"/>
    <w:rsid w:val="00B63C52"/>
    <w:rsid w:val="00B7544B"/>
    <w:rsid w:val="00B757C7"/>
    <w:rsid w:val="00BD5E84"/>
    <w:rsid w:val="00C0219B"/>
    <w:rsid w:val="00C02735"/>
    <w:rsid w:val="00C17325"/>
    <w:rsid w:val="00C42F93"/>
    <w:rsid w:val="00C6124B"/>
    <w:rsid w:val="00C702AA"/>
    <w:rsid w:val="00C86E75"/>
    <w:rsid w:val="00CA59B7"/>
    <w:rsid w:val="00CB6A4A"/>
    <w:rsid w:val="00CC2F2F"/>
    <w:rsid w:val="00CE2209"/>
    <w:rsid w:val="00CE58E7"/>
    <w:rsid w:val="00D23115"/>
    <w:rsid w:val="00D613B5"/>
    <w:rsid w:val="00DA1744"/>
    <w:rsid w:val="00DD036A"/>
    <w:rsid w:val="00DE1C76"/>
    <w:rsid w:val="00E04CAE"/>
    <w:rsid w:val="00E13D2C"/>
    <w:rsid w:val="00E41CF3"/>
    <w:rsid w:val="00E65655"/>
    <w:rsid w:val="00E73CB4"/>
    <w:rsid w:val="00EA6E38"/>
    <w:rsid w:val="00EB1F52"/>
    <w:rsid w:val="00EE3F64"/>
    <w:rsid w:val="00EF09EC"/>
    <w:rsid w:val="00F03688"/>
    <w:rsid w:val="00F043DF"/>
    <w:rsid w:val="00F30330"/>
    <w:rsid w:val="00F82F1A"/>
    <w:rsid w:val="00FD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A9463E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Heading3">
    <w:name w:val="heading 3"/>
    <w:basedOn w:val="Normal"/>
    <w:next w:val="Normal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F2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NORMAL0">
    <w:name w:val="NORMAL"/>
    <w:basedOn w:val="Normal"/>
    <w:rsid w:val="00EB1F52"/>
    <w:pPr>
      <w:jc w:val="both"/>
    </w:pPr>
    <w:rPr>
      <w:rFonts w:cs="Miriam"/>
      <w:sz w:val="26"/>
      <w:szCs w:val="26"/>
    </w:rPr>
  </w:style>
  <w:style w:type="paragraph" w:styleId="ListParagraph">
    <w:name w:val="List Paragraph"/>
    <w:basedOn w:val="Normal"/>
    <w:uiPriority w:val="34"/>
    <w:qFormat/>
    <w:rsid w:val="00331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164324816</AutoNumber>
    <REQUESTNUMBER xmlns="43f5c83f-d7ad-4276-a107-8019a824ecd5">98107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67723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_</UCOMMENTS>
    <OWNER xmlns="43f5c83f-d7ad-4276-a107-8019a824ecd5">636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148</SAPNAME>
    <SDDocumentSource xmlns="43f5c83f-d7ad-4276-a107-8019a824ecd5" xsi:nil="true"/>
    <SDImportance xmlns="43f5c83f-d7ad-4276-a107-8019a824ecd5" xsi:nil="true"/>
    <REGISTRATIONNUMBER xmlns="43f5c83f-d7ad-4276-a107-8019a824ecd5">3022500</REGISTRATIONNUMBER>
    <SDCategories xmlns="43f5c83f-d7ad-4276-a107-8019a824ecd5" xsi:nil="true"/>
    <SDDocDate xmlns="43f5c83f-d7ad-4276-a107-8019a824ecd5">1903-03-03T06:00:01+00:00</SDDocDate>
    <DRAGOBJID xmlns="43f5c83f-d7ad-4276-a107-8019a824ecd5">3022500</DRAGOBJID>
    <mossuploaddate xmlns="43f5c83f-d7ad-4276-a107-8019a824ecd5">2015-06-08 14:52:46</mossuploaddate>
    <SDExternalEntityConnected xmlns="43f5c83f-d7ad-4276-a107-8019a824ec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E722C-2DFC-4073-9ECB-E543FABBF91A}"/>
</file>

<file path=customXml/itemProps2.xml><?xml version="1.0" encoding="utf-8"?>
<ds:datastoreItem xmlns:ds="http://schemas.openxmlformats.org/officeDocument/2006/customXml" ds:itemID="{59372DE6-0124-4310-AB62-3C892095BCA5}"/>
</file>

<file path=customXml/itemProps3.xml><?xml version="1.0" encoding="utf-8"?>
<ds:datastoreItem xmlns:ds="http://schemas.openxmlformats.org/officeDocument/2006/customXml" ds:itemID="{F73C45CD-5E2C-4964-A204-218668EE30F8}"/>
</file>

<file path=customXml/itemProps4.xml><?xml version="1.0" encoding="utf-8"?>
<ds:datastoreItem xmlns:ds="http://schemas.openxmlformats.org/officeDocument/2006/customXml" ds:itemID="{9F367B83-8A43-401D-AAD1-4505D3682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GlaxoSmithKline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Panadol-Strengthens-form-05-2014.docx</dc:title>
  <dc:creator>hy47755</dc:creator>
  <cp:lastModifiedBy>sss11649</cp:lastModifiedBy>
  <cp:revision>7</cp:revision>
  <cp:lastPrinted>2011-07-31T14:11:00Z</cp:lastPrinted>
  <dcterms:created xsi:type="dcterms:W3CDTF">2014-05-07T07:53:00Z</dcterms:created>
  <dcterms:modified xsi:type="dcterms:W3CDTF">2014-06-19T09:08:00Z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